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A1033F" w:rsidRDefault="00A1033F"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190CBE" w:rsidRPr="00A1033F" w:rsidRDefault="00190CBE" w:rsidP="00A1033F">
      <w:pPr>
        <w:spacing w:after="0" w:line="240" w:lineRule="auto"/>
        <w:ind w:right="642"/>
        <w:jc w:val="right"/>
        <w:rPr>
          <w:rFonts w:ascii="Times New Roman" w:eastAsia="Times New Roman" w:hAnsi="Times New Roman" w:cs="Times New Roman"/>
          <w:b/>
          <w:bCs/>
          <w:sz w:val="24"/>
          <w:szCs w:val="24"/>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443837"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C92ED1" w:rsidRPr="00AB5947">
        <w:rPr>
          <w:rFonts w:ascii="Times New Roman" w:eastAsia="Times New Roman" w:hAnsi="Times New Roman" w:cs="Times New Roman"/>
          <w:sz w:val="26"/>
          <w:szCs w:val="26"/>
          <w:lang w:eastAsia="ru-RU"/>
        </w:rPr>
        <w:t>поставк</w:t>
      </w:r>
      <w:r w:rsidR="00C92ED1">
        <w:rPr>
          <w:rFonts w:ascii="Times New Roman" w:eastAsia="Times New Roman" w:hAnsi="Times New Roman" w:cs="Times New Roman"/>
          <w:sz w:val="26"/>
          <w:szCs w:val="26"/>
          <w:lang w:eastAsia="ru-RU"/>
        </w:rPr>
        <w:t>у</w:t>
      </w:r>
      <w:r w:rsidR="00C92ED1" w:rsidRPr="00AB5947">
        <w:rPr>
          <w:rFonts w:ascii="Times New Roman" w:eastAsia="Times New Roman" w:hAnsi="Times New Roman" w:cs="Times New Roman"/>
          <w:sz w:val="26"/>
          <w:szCs w:val="26"/>
          <w:lang w:eastAsia="ru-RU"/>
        </w:rPr>
        <w:t xml:space="preserve"> </w:t>
      </w:r>
      <w:proofErr w:type="spellStart"/>
      <w:r w:rsidR="00C92ED1" w:rsidRPr="00C92ED1">
        <w:rPr>
          <w:rFonts w:ascii="Times New Roman" w:eastAsia="Times New Roman" w:hAnsi="Times New Roman" w:cs="Times New Roman"/>
          <w:sz w:val="26"/>
          <w:szCs w:val="26"/>
          <w:lang w:eastAsia="ru-RU"/>
        </w:rPr>
        <w:t>двухдиапазонных</w:t>
      </w:r>
      <w:proofErr w:type="spellEnd"/>
      <w:r w:rsidR="00C92ED1" w:rsidRPr="00C92ED1">
        <w:rPr>
          <w:rFonts w:ascii="Times New Roman" w:eastAsia="Times New Roman" w:hAnsi="Times New Roman" w:cs="Times New Roman"/>
          <w:sz w:val="26"/>
          <w:szCs w:val="26"/>
          <w:lang w:eastAsia="ru-RU"/>
        </w:rPr>
        <w:t xml:space="preserve"> </w:t>
      </w:r>
      <w:proofErr w:type="spellStart"/>
      <w:r w:rsidR="00C92ED1" w:rsidRPr="00C92ED1">
        <w:rPr>
          <w:rFonts w:ascii="Times New Roman" w:eastAsia="Times New Roman" w:hAnsi="Times New Roman" w:cs="Times New Roman"/>
          <w:sz w:val="26"/>
          <w:szCs w:val="26"/>
          <w:lang w:eastAsia="ru-RU"/>
        </w:rPr>
        <w:t>Wi-Fi</w:t>
      </w:r>
      <w:proofErr w:type="spellEnd"/>
      <w:r w:rsidR="00C92ED1" w:rsidRPr="00C92ED1">
        <w:rPr>
          <w:rFonts w:ascii="Times New Roman" w:eastAsia="Times New Roman" w:hAnsi="Times New Roman" w:cs="Times New Roman"/>
          <w:sz w:val="26"/>
          <w:szCs w:val="26"/>
          <w:lang w:eastAsia="ru-RU"/>
        </w:rPr>
        <w:t xml:space="preserve"> маршрутизаторов</w:t>
      </w:r>
    </w:p>
    <w:p w:rsidR="00C92ED1" w:rsidRPr="00FA78C0" w:rsidRDefault="00C92ED1"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D85BE0">
        <w:rPr>
          <w:rFonts w:ascii="Times New Roman" w:eastAsia="Calibri" w:hAnsi="Times New Roman" w:cs="Times New Roman"/>
          <w:iCs/>
          <w:color w:val="000000"/>
          <w:sz w:val="24"/>
          <w:szCs w:val="24"/>
        </w:rPr>
        <w:t>2</w:t>
      </w:r>
      <w:r w:rsidR="00547D14">
        <w:rPr>
          <w:rFonts w:ascii="Times New Roman" w:eastAsia="Calibri" w:hAnsi="Times New Roman" w:cs="Times New Roman"/>
          <w:iCs/>
          <w:color w:val="000000"/>
          <w:sz w:val="24"/>
          <w:szCs w:val="24"/>
        </w:rPr>
        <w:t>8</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r w:rsidR="001F76D6">
        <w:rPr>
          <w:rFonts w:ascii="Times New Roman" w:eastAsia="Calibri" w:hAnsi="Times New Roman" w:cs="Times New Roman"/>
          <w:color w:val="0000FF"/>
          <w:sz w:val="24"/>
          <w:szCs w:val="24"/>
          <w:u w:val="single"/>
          <w:lang w:val="en-US"/>
        </w:rPr>
        <w:fldChar w:fldCharType="begin"/>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HYPERLINK</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https</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www</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setonline</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ru</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fldChar w:fldCharType="separate"/>
      </w:r>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r w:rsidR="001F76D6">
        <w:rPr>
          <w:rFonts w:ascii="Times New Roman" w:eastAsia="Calibri" w:hAnsi="Times New Roman" w:cs="Times New Roman"/>
          <w:color w:val="0000FF"/>
          <w:sz w:val="24"/>
          <w:szCs w:val="24"/>
          <w:u w:val="single"/>
          <w:lang w:val="en-US"/>
        </w:rPr>
        <w:fldChar w:fldCharType="end"/>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9"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28606B" w:rsidRDefault="0028606B" w:rsidP="00FA78C0">
      <w:pPr>
        <w:spacing w:after="0" w:line="240" w:lineRule="auto"/>
        <w:jc w:val="center"/>
        <w:rPr>
          <w:rFonts w:ascii="Times New Roman" w:eastAsia="Times New Roman" w:hAnsi="Times New Roman" w:cs="Times New Roman"/>
          <w:sz w:val="24"/>
          <w:szCs w:val="24"/>
          <w:lang w:eastAsia="ru-RU"/>
        </w:rPr>
      </w:pPr>
    </w:p>
    <w:p w:rsidR="0028606B" w:rsidRPr="00FA78C0" w:rsidRDefault="0028606B"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1F76D6">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1F76D6"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D93221" w:rsidRDefault="001F76D6"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21</w:t>
      </w:r>
    </w:p>
    <w:p w:rsidR="00FA78C0" w:rsidRPr="00D93221" w:rsidRDefault="001F76D6"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28</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35</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37</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6D74EE">
        <w:rPr>
          <w:rFonts w:ascii="Times New Roman" w:eastAsia="Times New Roman" w:hAnsi="Times New Roman" w:cs="Times New Roman"/>
          <w:noProof/>
          <w:sz w:val="24"/>
          <w:szCs w:val="24"/>
          <w:lang w:eastAsia="ru-RU"/>
        </w:rPr>
        <w:t>39</w:t>
      </w:r>
    </w:p>
    <w:p w:rsidR="00FA78C0" w:rsidRDefault="001F76D6"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6D74EE">
        <w:rPr>
          <w:rFonts w:ascii="Times New Roman" w:eastAsia="Times New Roman" w:hAnsi="Times New Roman" w:cs="Times New Roman"/>
          <w:noProof/>
          <w:sz w:val="24"/>
          <w:szCs w:val="24"/>
          <w:lang w:eastAsia="ru-RU"/>
        </w:rPr>
        <w:t>40</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6D74EE">
        <w:rPr>
          <w:rFonts w:ascii="Times New Roman" w:eastAsia="Times New Roman" w:hAnsi="Times New Roman" w:cs="Times New Roman"/>
          <w:noProof/>
          <w:sz w:val="24"/>
          <w:szCs w:val="24"/>
          <w:lang w:eastAsia="ru-RU"/>
        </w:rPr>
        <w:t>44</w:t>
      </w:r>
    </w:p>
    <w:p w:rsidR="00FA78C0" w:rsidRPr="00FA78C0" w:rsidRDefault="001F76D6"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6D74EE">
        <w:rPr>
          <w:rFonts w:ascii="Times New Roman" w:eastAsia="Times New Roman" w:hAnsi="Times New Roman" w:cs="Times New Roman"/>
          <w:noProof/>
          <w:sz w:val="24"/>
          <w:szCs w:val="24"/>
          <w:lang w:eastAsia="ru-RU"/>
        </w:rPr>
        <w:t>46</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412B13" w:rsidRPr="00FA78C0" w:rsidRDefault="00437C38" w:rsidP="008C4322">
      <w:pPr>
        <w:spacing w:after="0" w:line="240" w:lineRule="auto"/>
        <w:jc w:val="both"/>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AB5947" w:rsidRPr="00AB5947">
        <w:rPr>
          <w:rFonts w:ascii="Times New Roman" w:eastAsia="Times New Roman" w:hAnsi="Times New Roman" w:cs="Times New Roman"/>
          <w:sz w:val="24"/>
          <w:szCs w:val="24"/>
          <w:lang w:eastAsia="ru-RU"/>
        </w:rPr>
        <w:t>поставк</w:t>
      </w:r>
      <w:r w:rsidR="00AB5947">
        <w:rPr>
          <w:rFonts w:ascii="Times New Roman" w:eastAsia="Times New Roman" w:hAnsi="Times New Roman" w:cs="Times New Roman"/>
          <w:sz w:val="24"/>
          <w:szCs w:val="24"/>
          <w:lang w:eastAsia="ru-RU"/>
        </w:rPr>
        <w:t>у</w:t>
      </w:r>
      <w:r w:rsidR="00AB5947" w:rsidRPr="00AB5947">
        <w:rPr>
          <w:rFonts w:ascii="Times New Roman" w:eastAsia="Times New Roman" w:hAnsi="Times New Roman" w:cs="Times New Roman"/>
          <w:sz w:val="24"/>
          <w:szCs w:val="24"/>
          <w:lang w:eastAsia="ru-RU"/>
        </w:rPr>
        <w:t xml:space="preserve"> </w:t>
      </w:r>
      <w:proofErr w:type="spellStart"/>
      <w:r w:rsidR="00A1033F" w:rsidRPr="00A1033F">
        <w:rPr>
          <w:rFonts w:ascii="Times New Roman" w:eastAsia="Times New Roman" w:hAnsi="Times New Roman" w:cs="Times New Roman"/>
          <w:sz w:val="24"/>
          <w:szCs w:val="24"/>
          <w:lang w:eastAsia="ru-RU"/>
        </w:rPr>
        <w:t>двухдиапазонных</w:t>
      </w:r>
      <w:proofErr w:type="spellEnd"/>
      <w:r w:rsidR="00A1033F" w:rsidRPr="00A1033F">
        <w:rPr>
          <w:rFonts w:ascii="Times New Roman" w:eastAsia="Times New Roman" w:hAnsi="Times New Roman" w:cs="Times New Roman"/>
          <w:sz w:val="24"/>
          <w:szCs w:val="24"/>
          <w:lang w:eastAsia="ru-RU"/>
        </w:rPr>
        <w:t xml:space="preserve"> </w:t>
      </w:r>
      <w:proofErr w:type="spellStart"/>
      <w:r w:rsidR="00A1033F" w:rsidRPr="00A1033F">
        <w:rPr>
          <w:rFonts w:ascii="Times New Roman" w:eastAsia="Times New Roman" w:hAnsi="Times New Roman" w:cs="Times New Roman"/>
          <w:sz w:val="24"/>
          <w:szCs w:val="24"/>
          <w:lang w:eastAsia="ru-RU"/>
        </w:rPr>
        <w:t>Wi-Fi</w:t>
      </w:r>
      <w:proofErr w:type="spellEnd"/>
      <w:r w:rsidR="00A1033F" w:rsidRPr="00A1033F">
        <w:rPr>
          <w:rFonts w:ascii="Times New Roman" w:eastAsia="Times New Roman" w:hAnsi="Times New Roman" w:cs="Times New Roman"/>
          <w:sz w:val="24"/>
          <w:szCs w:val="24"/>
          <w:lang w:eastAsia="ru-RU"/>
        </w:rPr>
        <w:t xml:space="preserve"> маршрутизаторов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F60A84"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r w:rsidR="001F76D6">
              <w:rPr>
                <w:rFonts w:ascii="Times New Roman" w:eastAsia="Calibri" w:hAnsi="Times New Roman" w:cs="Times New Roman"/>
                <w:bCs/>
                <w:color w:val="0000FF"/>
                <w:sz w:val="24"/>
                <w:szCs w:val="24"/>
                <w:u w:val="single"/>
                <w:lang w:val="en-US"/>
              </w:rPr>
              <w:fldChar w:fldCharType="begin"/>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instrText>HYPERLINK</w:instrText>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instrText>mailto</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ouz</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bashtel</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ru</w:instrText>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fldChar w:fldCharType="separate"/>
            </w:r>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r w:rsidR="001F76D6">
              <w:rPr>
                <w:rFonts w:ascii="Times New Roman" w:eastAsia="Calibri" w:hAnsi="Times New Roman" w:cs="Times New Roman"/>
                <w:bCs/>
                <w:color w:val="0000FF"/>
                <w:sz w:val="24"/>
                <w:szCs w:val="24"/>
                <w:u w:val="single"/>
                <w:lang w:val="en-US"/>
              </w:rPr>
              <w:fldChar w:fldCharType="end"/>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AB5947" w:rsidRPr="00BC4FC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C4FC7">
              <w:rPr>
                <w:rFonts w:ascii="Times New Roman" w:eastAsia="Calibri" w:hAnsi="Times New Roman" w:cs="Times New Roman"/>
                <w:iCs/>
                <w:color w:val="000000"/>
                <w:sz w:val="24"/>
                <w:szCs w:val="24"/>
              </w:rPr>
              <w:t>Баекенов Ильгиз Дамирович,</w:t>
            </w:r>
          </w:p>
          <w:p w:rsidR="00AB5947" w:rsidRPr="00BC4FC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C4FC7">
              <w:rPr>
                <w:rFonts w:ascii="Times New Roman" w:eastAsia="Calibri" w:hAnsi="Times New Roman" w:cs="Times New Roman"/>
                <w:iCs/>
                <w:color w:val="000000"/>
                <w:sz w:val="24"/>
                <w:szCs w:val="24"/>
              </w:rPr>
              <w:t xml:space="preserve"> тел. +7(347)221-54-97, </w:t>
            </w:r>
            <w:r w:rsidRPr="00BC4FC7">
              <w:rPr>
                <w:rFonts w:ascii="Times New Roman" w:eastAsia="Calibri" w:hAnsi="Times New Roman" w:cs="Times New Roman"/>
                <w:iCs/>
                <w:color w:val="000000"/>
                <w:sz w:val="24"/>
                <w:szCs w:val="24"/>
                <w:lang w:val="en-US"/>
              </w:rPr>
              <w:t>e</w:t>
            </w:r>
            <w:r w:rsidRPr="00BC4FC7">
              <w:rPr>
                <w:rFonts w:ascii="Times New Roman" w:eastAsia="Calibri" w:hAnsi="Times New Roman" w:cs="Times New Roman"/>
                <w:iCs/>
                <w:color w:val="000000"/>
                <w:sz w:val="24"/>
                <w:szCs w:val="24"/>
              </w:rPr>
              <w:t>-</w:t>
            </w:r>
            <w:r w:rsidRPr="00BC4FC7">
              <w:rPr>
                <w:rFonts w:ascii="Times New Roman" w:eastAsia="Calibri" w:hAnsi="Times New Roman" w:cs="Times New Roman"/>
                <w:iCs/>
                <w:color w:val="000000"/>
                <w:sz w:val="24"/>
                <w:szCs w:val="24"/>
                <w:lang w:val="en-US"/>
              </w:rPr>
              <w:t>mail</w:t>
            </w:r>
            <w:r w:rsidRPr="00BC4FC7">
              <w:rPr>
                <w:rFonts w:ascii="Times New Roman" w:eastAsia="Calibri" w:hAnsi="Times New Roman" w:cs="Times New Roman"/>
                <w:bCs/>
                <w:color w:val="000000"/>
                <w:sz w:val="24"/>
                <w:szCs w:val="24"/>
              </w:rPr>
              <w:t xml:space="preserve">: </w:t>
            </w:r>
            <w:r w:rsidR="001F76D6">
              <w:rPr>
                <w:rStyle w:val="a4"/>
                <w:rFonts w:ascii="Times New Roman" w:eastAsia="Calibri" w:hAnsi="Times New Roman" w:cs="Times New Roman"/>
                <w:iCs/>
                <w:sz w:val="24"/>
                <w:szCs w:val="24"/>
                <w:lang w:val="en-US"/>
              </w:rPr>
              <w:fldChar w:fldCharType="begin"/>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instrText>HYPERLINK</w:instrText>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instrText>mailto</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Baekenov</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bashtel</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ru</w:instrText>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fldChar w:fldCharType="separate"/>
            </w:r>
            <w:r w:rsidRPr="00BC4FC7">
              <w:rPr>
                <w:rStyle w:val="a4"/>
                <w:rFonts w:ascii="Times New Roman" w:eastAsia="Calibri" w:hAnsi="Times New Roman" w:cs="Times New Roman"/>
                <w:iCs/>
                <w:sz w:val="24"/>
                <w:szCs w:val="24"/>
                <w:lang w:val="en-US"/>
              </w:rPr>
              <w:t>Baekenov</w:t>
            </w:r>
            <w:r w:rsidRPr="00BC4FC7">
              <w:rPr>
                <w:rStyle w:val="a4"/>
                <w:rFonts w:ascii="Times New Roman" w:eastAsia="Calibri" w:hAnsi="Times New Roman" w:cs="Times New Roman"/>
                <w:iCs/>
                <w:sz w:val="24"/>
                <w:szCs w:val="24"/>
              </w:rPr>
              <w:t>@</w:t>
            </w:r>
            <w:r w:rsidRPr="00BC4FC7">
              <w:rPr>
                <w:rStyle w:val="a4"/>
                <w:rFonts w:ascii="Times New Roman" w:eastAsia="Calibri" w:hAnsi="Times New Roman" w:cs="Times New Roman"/>
                <w:iCs/>
                <w:sz w:val="24"/>
                <w:szCs w:val="24"/>
                <w:lang w:val="en-US"/>
              </w:rPr>
              <w:t>bashtel</w:t>
            </w:r>
            <w:r w:rsidRPr="00BC4FC7">
              <w:rPr>
                <w:rStyle w:val="a4"/>
                <w:rFonts w:ascii="Times New Roman" w:eastAsia="Calibri" w:hAnsi="Times New Roman" w:cs="Times New Roman"/>
                <w:iCs/>
                <w:sz w:val="24"/>
                <w:szCs w:val="24"/>
              </w:rPr>
              <w:t>.</w:t>
            </w:r>
            <w:proofErr w:type="spellStart"/>
            <w:r w:rsidRPr="00BC4FC7">
              <w:rPr>
                <w:rStyle w:val="a4"/>
                <w:rFonts w:ascii="Times New Roman" w:eastAsia="Calibri" w:hAnsi="Times New Roman" w:cs="Times New Roman"/>
                <w:iCs/>
                <w:sz w:val="24"/>
                <w:szCs w:val="24"/>
                <w:lang w:val="en-US"/>
              </w:rPr>
              <w:t>ru</w:t>
            </w:r>
            <w:proofErr w:type="spellEnd"/>
            <w:r w:rsidR="001F76D6">
              <w:rPr>
                <w:rStyle w:val="a4"/>
                <w:rFonts w:ascii="Times New Roman" w:eastAsia="Calibri" w:hAnsi="Times New Roman" w:cs="Times New Roman"/>
                <w:iCs/>
                <w:sz w:val="24"/>
                <w:szCs w:val="24"/>
                <w:lang w:val="en-US"/>
              </w:rPr>
              <w:fldChar w:fldCharType="end"/>
            </w:r>
            <w:r w:rsidRPr="00BC4FC7">
              <w:rPr>
                <w:rFonts w:ascii="Times New Roman" w:eastAsia="Calibri" w:hAnsi="Times New Roman" w:cs="Times New Roman"/>
                <w:iCs/>
                <w:color w:val="000000"/>
                <w:sz w:val="24"/>
                <w:szCs w:val="24"/>
              </w:rPr>
              <w:t xml:space="preserve">, </w:t>
            </w:r>
          </w:p>
          <w:p w:rsidR="00AB5947" w:rsidRPr="00C92ED1" w:rsidRDefault="00AB5947" w:rsidP="00BC4FC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Default="00AB5947"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2B13">
              <w:rPr>
                <w:rFonts w:ascii="Times New Roman" w:eastAsia="Times New Roman" w:hAnsi="Times New Roman" w:cs="Times New Roman"/>
                <w:sz w:val="24"/>
                <w:szCs w:val="24"/>
                <w:lang w:eastAsia="ru-RU"/>
              </w:rPr>
              <w:t xml:space="preserve">на </w:t>
            </w:r>
            <w:r w:rsidRPr="00AB5947">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у</w:t>
            </w:r>
            <w:r w:rsidRPr="00AB5947">
              <w:rPr>
                <w:rFonts w:ascii="Times New Roman" w:eastAsia="Times New Roman" w:hAnsi="Times New Roman" w:cs="Times New Roman"/>
                <w:sz w:val="24"/>
                <w:szCs w:val="24"/>
                <w:lang w:eastAsia="ru-RU"/>
              </w:rPr>
              <w:t xml:space="preserve"> </w:t>
            </w:r>
            <w:proofErr w:type="spellStart"/>
            <w:r w:rsidR="00A1033F" w:rsidRPr="00A1033F">
              <w:rPr>
                <w:rFonts w:ascii="Times New Roman" w:eastAsia="Times New Roman" w:hAnsi="Times New Roman" w:cs="Times New Roman"/>
                <w:sz w:val="24"/>
                <w:szCs w:val="24"/>
                <w:lang w:eastAsia="ru-RU"/>
              </w:rPr>
              <w:t>двухдиапазонных</w:t>
            </w:r>
            <w:proofErr w:type="spellEnd"/>
            <w:r w:rsidR="00A1033F" w:rsidRPr="00A1033F">
              <w:rPr>
                <w:rFonts w:ascii="Times New Roman" w:eastAsia="Times New Roman" w:hAnsi="Times New Roman" w:cs="Times New Roman"/>
                <w:sz w:val="24"/>
                <w:szCs w:val="24"/>
                <w:lang w:eastAsia="ru-RU"/>
              </w:rPr>
              <w:t xml:space="preserve"> </w:t>
            </w:r>
            <w:proofErr w:type="spellStart"/>
            <w:r w:rsidR="00A1033F" w:rsidRPr="00A1033F">
              <w:rPr>
                <w:rFonts w:ascii="Times New Roman" w:eastAsia="Times New Roman" w:hAnsi="Times New Roman" w:cs="Times New Roman"/>
                <w:sz w:val="24"/>
                <w:szCs w:val="24"/>
                <w:lang w:eastAsia="ru-RU"/>
              </w:rPr>
              <w:t>Wi-Fi</w:t>
            </w:r>
            <w:proofErr w:type="spellEnd"/>
            <w:r w:rsidR="00A1033F" w:rsidRPr="00A1033F">
              <w:rPr>
                <w:rFonts w:ascii="Times New Roman" w:eastAsia="Times New Roman" w:hAnsi="Times New Roman" w:cs="Times New Roman"/>
                <w:sz w:val="24"/>
                <w:szCs w:val="24"/>
                <w:lang w:eastAsia="ru-RU"/>
              </w:rPr>
              <w:t xml:space="preserve"> маршрутизаторов</w:t>
            </w:r>
          </w:p>
          <w:p w:rsidR="00AB5947" w:rsidRPr="00D43499" w:rsidRDefault="00AB5947"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AB5947">
              <w:rPr>
                <w:rFonts w:ascii="Times New Roman" w:eastAsia="Calibri" w:hAnsi="Times New Roman" w:cs="Times New Roman"/>
                <w:iCs/>
                <w:color w:val="0000FF"/>
                <w:sz w:val="24"/>
                <w:szCs w:val="24"/>
                <w:u w:val="single"/>
              </w:rPr>
              <w:fldChar w:fldCharType="begin"/>
            </w:r>
            <w:r w:rsidR="00AB5947">
              <w:rPr>
                <w:rFonts w:ascii="Times New Roman" w:eastAsia="Calibri" w:hAnsi="Times New Roman" w:cs="Times New Roman"/>
                <w:iCs/>
                <w:color w:val="0000FF"/>
                <w:sz w:val="24"/>
                <w:szCs w:val="24"/>
                <w:u w:val="single"/>
              </w:rPr>
              <w:instrText xml:space="preserve"> HYPERLINK \l "Договор" </w:instrText>
            </w:r>
            <w:r w:rsidR="00AB5947">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AB5947">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65394" w:rsidRPr="00994CB3" w:rsidRDefault="00D43499" w:rsidP="00C6539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A1033F" w:rsidRPr="00A1033F">
              <w:rPr>
                <w:rFonts w:ascii="Times New Roman" w:eastAsia="Calibri" w:hAnsi="Times New Roman" w:cs="Times New Roman"/>
                <w:iCs/>
                <w:sz w:val="24"/>
                <w:szCs w:val="24"/>
              </w:rPr>
              <w:t>1</w:t>
            </w:r>
            <w:r w:rsidR="00A1033F">
              <w:rPr>
                <w:rFonts w:ascii="Times New Roman" w:eastAsia="Calibri" w:hAnsi="Times New Roman" w:cs="Times New Roman"/>
                <w:iCs/>
                <w:sz w:val="24"/>
                <w:szCs w:val="24"/>
              </w:rPr>
              <w:t xml:space="preserve"> </w:t>
            </w:r>
            <w:r w:rsidR="00A1033F" w:rsidRPr="00A1033F">
              <w:rPr>
                <w:rFonts w:ascii="Times New Roman" w:eastAsia="Calibri" w:hAnsi="Times New Roman" w:cs="Times New Roman"/>
                <w:iCs/>
                <w:sz w:val="24"/>
                <w:szCs w:val="24"/>
              </w:rPr>
              <w:t>377</w:t>
            </w:r>
            <w:r w:rsidR="00A1033F">
              <w:rPr>
                <w:rFonts w:ascii="Times New Roman" w:eastAsia="Calibri" w:hAnsi="Times New Roman" w:cs="Times New Roman"/>
                <w:iCs/>
                <w:sz w:val="24"/>
                <w:szCs w:val="24"/>
              </w:rPr>
              <w:t xml:space="preserve"> </w:t>
            </w:r>
            <w:r w:rsidR="00A1033F" w:rsidRPr="00A1033F">
              <w:rPr>
                <w:rFonts w:ascii="Times New Roman" w:eastAsia="Calibri" w:hAnsi="Times New Roman" w:cs="Times New Roman"/>
                <w:iCs/>
                <w:sz w:val="24"/>
                <w:szCs w:val="24"/>
              </w:rPr>
              <w:t>360</w:t>
            </w:r>
            <w:r w:rsidR="00A1033F">
              <w:rPr>
                <w:rFonts w:ascii="Times New Roman" w:eastAsia="Calibri" w:hAnsi="Times New Roman" w:cs="Times New Roman"/>
                <w:iCs/>
                <w:sz w:val="24"/>
                <w:szCs w:val="24"/>
              </w:rPr>
              <w:t>,</w:t>
            </w:r>
            <w:r w:rsidR="00A1033F" w:rsidRPr="00A1033F">
              <w:rPr>
                <w:rFonts w:ascii="Times New Roman" w:eastAsia="Calibri" w:hAnsi="Times New Roman" w:cs="Times New Roman"/>
                <w:iCs/>
                <w:sz w:val="24"/>
                <w:szCs w:val="24"/>
              </w:rPr>
              <w:t>00</w:t>
            </w:r>
            <w:r w:rsidR="00C65394">
              <w:t xml:space="preserve"> </w:t>
            </w:r>
            <w:r w:rsidR="00C65394" w:rsidRPr="00C65394">
              <w:rPr>
                <w:rFonts w:ascii="Times New Roman" w:eastAsia="Calibri" w:hAnsi="Times New Roman" w:cs="Times New Roman"/>
                <w:iCs/>
                <w:sz w:val="24"/>
                <w:szCs w:val="24"/>
              </w:rPr>
              <w:t>долларов США</w:t>
            </w:r>
            <w:r w:rsidR="00C65394" w:rsidRPr="00BB2C04">
              <w:rPr>
                <w:rFonts w:ascii="Times New Roman" w:eastAsia="Calibri" w:hAnsi="Times New Roman" w:cs="Times New Roman"/>
                <w:iCs/>
                <w:sz w:val="24"/>
                <w:szCs w:val="24"/>
              </w:rPr>
              <w:t xml:space="preserve"> </w:t>
            </w:r>
            <w:r w:rsidR="00C65394" w:rsidRPr="00994CB3">
              <w:rPr>
                <w:rFonts w:ascii="Times New Roman" w:eastAsia="Calibri" w:hAnsi="Times New Roman" w:cs="Times New Roman"/>
                <w:iCs/>
                <w:sz w:val="24"/>
                <w:szCs w:val="24"/>
              </w:rPr>
              <w:t>(</w:t>
            </w:r>
            <w:r w:rsidR="00C65394">
              <w:rPr>
                <w:rFonts w:ascii="Times New Roman" w:eastAsia="Calibri" w:hAnsi="Times New Roman" w:cs="Times New Roman"/>
                <w:iCs/>
                <w:sz w:val="24"/>
                <w:szCs w:val="24"/>
              </w:rPr>
              <w:t xml:space="preserve">Один миллион </w:t>
            </w:r>
            <w:r w:rsidR="00A1033F">
              <w:rPr>
                <w:rFonts w:ascii="Times New Roman" w:eastAsia="Calibri" w:hAnsi="Times New Roman" w:cs="Times New Roman"/>
                <w:iCs/>
                <w:sz w:val="24"/>
                <w:szCs w:val="24"/>
              </w:rPr>
              <w:t>три</w:t>
            </w:r>
            <w:r w:rsidR="00C65394">
              <w:rPr>
                <w:rFonts w:ascii="Times New Roman" w:eastAsia="Calibri" w:hAnsi="Times New Roman" w:cs="Times New Roman"/>
                <w:iCs/>
                <w:sz w:val="24"/>
                <w:szCs w:val="24"/>
              </w:rPr>
              <w:t>ст</w:t>
            </w:r>
            <w:r w:rsidR="00A1033F">
              <w:rPr>
                <w:rFonts w:ascii="Times New Roman" w:eastAsia="Calibri" w:hAnsi="Times New Roman" w:cs="Times New Roman"/>
                <w:iCs/>
                <w:sz w:val="24"/>
                <w:szCs w:val="24"/>
              </w:rPr>
              <w:t>а</w:t>
            </w:r>
            <w:r w:rsidR="00C65394">
              <w:rPr>
                <w:rFonts w:ascii="Times New Roman" w:eastAsia="Calibri" w:hAnsi="Times New Roman" w:cs="Times New Roman"/>
                <w:iCs/>
                <w:sz w:val="24"/>
                <w:szCs w:val="24"/>
              </w:rPr>
              <w:t xml:space="preserve"> </w:t>
            </w:r>
            <w:r w:rsidR="00A1033F">
              <w:rPr>
                <w:rFonts w:ascii="Times New Roman" w:eastAsia="Calibri" w:hAnsi="Times New Roman" w:cs="Times New Roman"/>
                <w:iCs/>
                <w:sz w:val="24"/>
                <w:szCs w:val="24"/>
              </w:rPr>
              <w:t xml:space="preserve">семьдесят семь </w:t>
            </w:r>
            <w:r w:rsidR="00C65394" w:rsidRPr="00994CB3">
              <w:rPr>
                <w:rFonts w:ascii="Times New Roman" w:eastAsia="Calibri" w:hAnsi="Times New Roman" w:cs="Times New Roman"/>
                <w:iCs/>
                <w:sz w:val="24"/>
                <w:szCs w:val="24"/>
              </w:rPr>
              <w:t>тысяч</w:t>
            </w:r>
            <w:r w:rsidR="00C65394">
              <w:rPr>
                <w:rFonts w:ascii="Times New Roman" w:eastAsia="Calibri" w:hAnsi="Times New Roman" w:cs="Times New Roman"/>
                <w:iCs/>
                <w:sz w:val="24"/>
                <w:szCs w:val="24"/>
              </w:rPr>
              <w:t xml:space="preserve"> </w:t>
            </w:r>
            <w:r w:rsidR="00A1033F">
              <w:rPr>
                <w:rFonts w:ascii="Times New Roman" w:eastAsia="Calibri" w:hAnsi="Times New Roman" w:cs="Times New Roman"/>
                <w:iCs/>
                <w:sz w:val="24"/>
                <w:szCs w:val="24"/>
              </w:rPr>
              <w:t>триста шестьдесят</w:t>
            </w:r>
            <w:r w:rsidR="00C65394" w:rsidRPr="00994CB3">
              <w:rPr>
                <w:rFonts w:ascii="Times New Roman" w:eastAsia="Calibri" w:hAnsi="Times New Roman" w:cs="Times New Roman"/>
                <w:iCs/>
                <w:sz w:val="24"/>
                <w:szCs w:val="24"/>
              </w:rPr>
              <w:t xml:space="preserve"> доллар</w:t>
            </w:r>
            <w:r w:rsidR="00C65394">
              <w:rPr>
                <w:rFonts w:ascii="Times New Roman" w:eastAsia="Calibri" w:hAnsi="Times New Roman" w:cs="Times New Roman"/>
                <w:iCs/>
                <w:sz w:val="24"/>
                <w:szCs w:val="24"/>
              </w:rPr>
              <w:t>ов</w:t>
            </w:r>
            <w:r w:rsidR="00C65394" w:rsidRPr="00994CB3">
              <w:rPr>
                <w:rFonts w:ascii="Times New Roman" w:eastAsia="Calibri" w:hAnsi="Times New Roman" w:cs="Times New Roman"/>
                <w:iCs/>
                <w:sz w:val="24"/>
                <w:szCs w:val="24"/>
              </w:rPr>
              <w:t xml:space="preserve"> США </w:t>
            </w:r>
            <w:r w:rsidR="00C65394">
              <w:rPr>
                <w:rFonts w:ascii="Times New Roman" w:eastAsia="Calibri" w:hAnsi="Times New Roman" w:cs="Times New Roman"/>
                <w:iCs/>
                <w:sz w:val="24"/>
                <w:szCs w:val="24"/>
              </w:rPr>
              <w:t>00</w:t>
            </w:r>
            <w:r w:rsidR="00C65394" w:rsidRPr="00994CB3">
              <w:rPr>
                <w:rFonts w:ascii="Times New Roman" w:eastAsia="Calibri" w:hAnsi="Times New Roman" w:cs="Times New Roman"/>
                <w:iCs/>
                <w:sz w:val="24"/>
                <w:szCs w:val="24"/>
              </w:rPr>
              <w:t xml:space="preserve"> центов</w:t>
            </w:r>
            <w:r w:rsidR="00C65394">
              <w:rPr>
                <w:rFonts w:ascii="Times New Roman" w:eastAsia="Calibri" w:hAnsi="Times New Roman" w:cs="Times New Roman"/>
                <w:iCs/>
                <w:sz w:val="24"/>
                <w:szCs w:val="24"/>
              </w:rPr>
              <w:t>)</w:t>
            </w:r>
            <w:r w:rsidR="00C65394" w:rsidRPr="00994CB3">
              <w:rPr>
                <w:rFonts w:ascii="Times New Roman" w:eastAsia="Calibri" w:hAnsi="Times New Roman" w:cs="Times New Roman"/>
                <w:iCs/>
                <w:sz w:val="24"/>
                <w:szCs w:val="24"/>
              </w:rPr>
              <w:t>, с учетом НДС (</w:t>
            </w:r>
            <w:r w:rsidR="00C65394">
              <w:rPr>
                <w:rFonts w:ascii="Times New Roman" w:eastAsia="Calibri" w:hAnsi="Times New Roman" w:cs="Times New Roman"/>
                <w:iCs/>
                <w:sz w:val="24"/>
                <w:szCs w:val="24"/>
              </w:rPr>
              <w:t>20</w:t>
            </w:r>
            <w:r w:rsidR="00C65394" w:rsidRPr="00994CB3">
              <w:rPr>
                <w:rFonts w:ascii="Times New Roman" w:eastAsia="Calibri" w:hAnsi="Times New Roman" w:cs="Times New Roman"/>
                <w:iCs/>
                <w:sz w:val="24"/>
                <w:szCs w:val="24"/>
              </w:rPr>
              <w:t xml:space="preserve">%) </w:t>
            </w:r>
            <w:r w:rsidR="00A1033F">
              <w:rPr>
                <w:rFonts w:ascii="Times New Roman" w:eastAsia="Calibri" w:hAnsi="Times New Roman" w:cs="Times New Roman"/>
                <w:iCs/>
                <w:sz w:val="24"/>
                <w:szCs w:val="24"/>
              </w:rPr>
              <w:t>229</w:t>
            </w:r>
            <w:r w:rsidR="00C65394">
              <w:rPr>
                <w:rFonts w:ascii="Times New Roman" w:eastAsia="Calibri" w:hAnsi="Times New Roman" w:cs="Times New Roman"/>
                <w:iCs/>
                <w:sz w:val="24"/>
                <w:szCs w:val="24"/>
              </w:rPr>
              <w:t xml:space="preserve"> </w:t>
            </w:r>
            <w:r w:rsidR="00A1033F">
              <w:rPr>
                <w:rFonts w:ascii="Times New Roman" w:eastAsia="Calibri" w:hAnsi="Times New Roman" w:cs="Times New Roman"/>
                <w:iCs/>
                <w:sz w:val="24"/>
                <w:szCs w:val="24"/>
              </w:rPr>
              <w:t>560</w:t>
            </w:r>
            <w:r w:rsidR="00C65394" w:rsidRPr="00994CB3">
              <w:rPr>
                <w:rFonts w:ascii="Times New Roman" w:eastAsia="Calibri" w:hAnsi="Times New Roman" w:cs="Times New Roman"/>
                <w:iCs/>
                <w:sz w:val="24"/>
                <w:szCs w:val="24"/>
              </w:rPr>
              <w:t>,</w:t>
            </w:r>
            <w:r w:rsidR="00C65394">
              <w:rPr>
                <w:rFonts w:ascii="Times New Roman" w:eastAsia="Calibri" w:hAnsi="Times New Roman" w:cs="Times New Roman"/>
                <w:iCs/>
                <w:sz w:val="24"/>
                <w:szCs w:val="24"/>
              </w:rPr>
              <w:t>00</w:t>
            </w:r>
            <w:r w:rsidR="00C65394" w:rsidRPr="00994CB3">
              <w:rPr>
                <w:rFonts w:ascii="Times New Roman" w:eastAsia="Calibri" w:hAnsi="Times New Roman" w:cs="Times New Roman"/>
                <w:iCs/>
                <w:sz w:val="24"/>
                <w:szCs w:val="24"/>
              </w:rPr>
              <w:t xml:space="preserve"> </w:t>
            </w:r>
            <w:r w:rsidR="00761067">
              <w:rPr>
                <w:rFonts w:ascii="Times New Roman" w:eastAsia="Calibri" w:hAnsi="Times New Roman" w:cs="Times New Roman"/>
                <w:iCs/>
                <w:sz w:val="24"/>
                <w:szCs w:val="24"/>
              </w:rPr>
              <w:t>(</w:t>
            </w:r>
            <w:r w:rsidR="00A1033F">
              <w:rPr>
                <w:rFonts w:ascii="Times New Roman" w:eastAsia="Calibri" w:hAnsi="Times New Roman" w:cs="Times New Roman"/>
                <w:iCs/>
                <w:sz w:val="24"/>
                <w:szCs w:val="24"/>
              </w:rPr>
              <w:t>двести двадцать д</w:t>
            </w:r>
            <w:r w:rsidR="00761067">
              <w:rPr>
                <w:rFonts w:ascii="Times New Roman" w:eastAsia="Calibri" w:hAnsi="Times New Roman" w:cs="Times New Roman"/>
                <w:iCs/>
                <w:sz w:val="24"/>
                <w:szCs w:val="24"/>
              </w:rPr>
              <w:t>е</w:t>
            </w:r>
            <w:r w:rsidR="00A1033F">
              <w:rPr>
                <w:rFonts w:ascii="Times New Roman" w:eastAsia="Calibri" w:hAnsi="Times New Roman" w:cs="Times New Roman"/>
                <w:iCs/>
                <w:sz w:val="24"/>
                <w:szCs w:val="24"/>
              </w:rPr>
              <w:t>вять тысяч</w:t>
            </w:r>
            <w:r w:rsidR="00761067">
              <w:rPr>
                <w:rFonts w:ascii="Times New Roman" w:eastAsia="Calibri" w:hAnsi="Times New Roman" w:cs="Times New Roman"/>
                <w:iCs/>
                <w:sz w:val="24"/>
                <w:szCs w:val="24"/>
              </w:rPr>
              <w:t xml:space="preserve"> </w:t>
            </w:r>
            <w:r w:rsidR="00A1033F">
              <w:rPr>
                <w:rFonts w:ascii="Times New Roman" w:eastAsia="Calibri" w:hAnsi="Times New Roman" w:cs="Times New Roman"/>
                <w:iCs/>
                <w:sz w:val="24"/>
                <w:szCs w:val="24"/>
              </w:rPr>
              <w:t>пятьсот шестьдесят</w:t>
            </w:r>
            <w:r w:rsidR="00761067">
              <w:rPr>
                <w:rFonts w:ascii="Times New Roman" w:eastAsia="Calibri" w:hAnsi="Times New Roman" w:cs="Times New Roman"/>
                <w:iCs/>
                <w:sz w:val="24"/>
                <w:szCs w:val="24"/>
              </w:rPr>
              <w:t xml:space="preserve">) </w:t>
            </w:r>
            <w:r w:rsidR="00C65394" w:rsidRPr="00994CB3">
              <w:rPr>
                <w:rFonts w:ascii="Times New Roman" w:eastAsia="Calibri" w:hAnsi="Times New Roman" w:cs="Times New Roman"/>
                <w:iCs/>
                <w:sz w:val="24"/>
                <w:szCs w:val="24"/>
              </w:rPr>
              <w:t xml:space="preserve">долларов США. </w:t>
            </w:r>
          </w:p>
          <w:p w:rsidR="00C65394" w:rsidRPr="00994CB3" w:rsidRDefault="00C65394" w:rsidP="00C65394">
            <w:pPr>
              <w:autoSpaceDE w:val="0"/>
              <w:autoSpaceDN w:val="0"/>
              <w:adjustRightInd w:val="0"/>
              <w:spacing w:after="0" w:line="240" w:lineRule="auto"/>
              <w:jc w:val="both"/>
              <w:rPr>
                <w:rFonts w:ascii="Times New Roman" w:eastAsia="Calibri" w:hAnsi="Times New Roman" w:cs="Times New Roman"/>
                <w:iCs/>
                <w:sz w:val="10"/>
                <w:szCs w:val="10"/>
              </w:rPr>
            </w:pPr>
          </w:p>
          <w:p w:rsidR="00FA78C0" w:rsidRPr="00FA78C0" w:rsidRDefault="00A1033F" w:rsidP="00A1033F">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color w:val="000000"/>
                <w:sz w:val="24"/>
                <w:szCs w:val="24"/>
              </w:rPr>
              <w:t>1 147 800</w:t>
            </w:r>
            <w:r w:rsidR="00C65394">
              <w:rPr>
                <w:rFonts w:ascii="Times New Roman" w:eastAsia="Calibri" w:hAnsi="Times New Roman" w:cs="Times New Roman"/>
                <w:iCs/>
                <w:color w:val="000000"/>
                <w:sz w:val="24"/>
                <w:szCs w:val="24"/>
              </w:rPr>
              <w:t xml:space="preserve">,00 </w:t>
            </w:r>
            <w:r w:rsidR="00C65394" w:rsidRPr="00994CB3">
              <w:rPr>
                <w:rFonts w:ascii="Times New Roman" w:eastAsia="Calibri" w:hAnsi="Times New Roman" w:cs="Times New Roman"/>
                <w:iCs/>
                <w:sz w:val="24"/>
                <w:szCs w:val="24"/>
              </w:rPr>
              <w:t>доллар</w:t>
            </w:r>
            <w:r w:rsidR="00C65394">
              <w:rPr>
                <w:rFonts w:ascii="Times New Roman" w:eastAsia="Calibri" w:hAnsi="Times New Roman" w:cs="Times New Roman"/>
                <w:iCs/>
                <w:sz w:val="24"/>
                <w:szCs w:val="24"/>
              </w:rPr>
              <w:t>ов</w:t>
            </w:r>
            <w:r w:rsidR="00C65394" w:rsidRPr="00994CB3">
              <w:rPr>
                <w:rFonts w:ascii="Times New Roman" w:eastAsia="Calibri" w:hAnsi="Times New Roman" w:cs="Times New Roman"/>
                <w:iCs/>
                <w:sz w:val="24"/>
                <w:szCs w:val="24"/>
              </w:rPr>
              <w:t xml:space="preserve"> США</w:t>
            </w:r>
            <w:r w:rsidR="00C65394"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Один миллион сто сорок семь </w:t>
            </w:r>
            <w:r w:rsidR="00C65394" w:rsidRPr="00994CB3">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 xml:space="preserve">восемьсот </w:t>
            </w:r>
            <w:r w:rsidR="00C65394" w:rsidRPr="00994CB3">
              <w:rPr>
                <w:rFonts w:ascii="Times New Roman" w:eastAsia="Calibri" w:hAnsi="Times New Roman" w:cs="Times New Roman"/>
                <w:iCs/>
                <w:sz w:val="24"/>
                <w:szCs w:val="24"/>
              </w:rPr>
              <w:t>доллар</w:t>
            </w:r>
            <w:r w:rsidR="00C65394">
              <w:rPr>
                <w:rFonts w:ascii="Times New Roman" w:eastAsia="Calibri" w:hAnsi="Times New Roman" w:cs="Times New Roman"/>
                <w:iCs/>
                <w:sz w:val="24"/>
                <w:szCs w:val="24"/>
              </w:rPr>
              <w:t>ов</w:t>
            </w:r>
            <w:r w:rsidR="00C65394" w:rsidRPr="00994CB3">
              <w:rPr>
                <w:rFonts w:ascii="Times New Roman" w:eastAsia="Calibri" w:hAnsi="Times New Roman" w:cs="Times New Roman"/>
                <w:iCs/>
                <w:sz w:val="24"/>
                <w:szCs w:val="24"/>
              </w:rPr>
              <w:t xml:space="preserve"> США</w:t>
            </w:r>
            <w:r w:rsidR="00C65394" w:rsidRPr="00994CB3">
              <w:rPr>
                <w:rFonts w:ascii="Times New Roman" w:eastAsia="Times New Roman" w:hAnsi="Times New Roman" w:cs="Times New Roman"/>
                <w:iCs/>
                <w:sz w:val="24"/>
                <w:szCs w:val="24"/>
                <w:lang w:eastAsia="ru-RU"/>
              </w:rPr>
              <w:t xml:space="preserve"> </w:t>
            </w:r>
            <w:r w:rsidR="00C65394">
              <w:rPr>
                <w:rFonts w:ascii="Times New Roman" w:eastAsia="Times New Roman" w:hAnsi="Times New Roman" w:cs="Times New Roman"/>
                <w:iCs/>
                <w:sz w:val="24"/>
                <w:szCs w:val="24"/>
                <w:lang w:eastAsia="ru-RU"/>
              </w:rPr>
              <w:t>0</w:t>
            </w:r>
            <w:r w:rsidR="00C65394" w:rsidRPr="00994CB3">
              <w:rPr>
                <w:rFonts w:ascii="Times New Roman" w:eastAsia="Times New Roman" w:hAnsi="Times New Roman" w:cs="Times New Roman"/>
                <w:iCs/>
                <w:sz w:val="24"/>
                <w:szCs w:val="24"/>
                <w:lang w:eastAsia="ru-RU"/>
              </w:rPr>
              <w:t>0 центов</w:t>
            </w:r>
            <w:r w:rsidR="00C65394">
              <w:rPr>
                <w:rFonts w:ascii="Times New Roman" w:eastAsia="Times New Roman" w:hAnsi="Times New Roman" w:cs="Times New Roman"/>
                <w:iCs/>
                <w:sz w:val="24"/>
                <w:szCs w:val="24"/>
                <w:lang w:eastAsia="ru-RU"/>
              </w:rPr>
              <w:t>)</w:t>
            </w:r>
            <w:r w:rsidR="00C65394" w:rsidRPr="00994CB3">
              <w:rPr>
                <w:rFonts w:ascii="Times New Roman" w:eastAsia="Times New Roman" w:hAnsi="Times New Roman" w:cs="Times New Roman"/>
                <w:iCs/>
                <w:sz w:val="24"/>
                <w:szCs w:val="24"/>
                <w:lang w:eastAsia="ru-RU"/>
              </w:rPr>
              <w:t>, без учета НДС.</w:t>
            </w:r>
            <w:r w:rsidR="00B6223F">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1" w:history="1">
              <w:r w:rsidR="006303CC" w:rsidRPr="00870037">
                <w:rPr>
                  <w:rStyle w:val="a4"/>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A1033F">
              <w:rPr>
                <w:rFonts w:ascii="Times New Roman" w:eastAsia="Times New Roman" w:hAnsi="Times New Roman" w:cs="Times New Roman"/>
                <w:sz w:val="24"/>
                <w:szCs w:val="24"/>
                <w:lang w:eastAsia="ru-RU"/>
              </w:rPr>
              <w:t>05</w:t>
            </w:r>
            <w:r w:rsidRPr="00FA78C0">
              <w:rPr>
                <w:rFonts w:ascii="Times New Roman" w:eastAsia="Times New Roman" w:hAnsi="Times New Roman" w:cs="Times New Roman"/>
                <w:sz w:val="24"/>
                <w:szCs w:val="24"/>
                <w:lang w:eastAsia="ru-RU"/>
              </w:rPr>
              <w:t xml:space="preserve">» </w:t>
            </w:r>
            <w:r w:rsidR="00A1033F">
              <w:rPr>
                <w:rFonts w:ascii="Times New Roman" w:eastAsia="Times New Roman" w:hAnsi="Times New Roman" w:cs="Times New Roman"/>
                <w:sz w:val="24"/>
                <w:szCs w:val="24"/>
                <w:lang w:eastAsia="ru-RU"/>
              </w:rPr>
              <w:t>февраля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A1033F"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A1033F">
              <w:rPr>
                <w:rFonts w:ascii="Times New Roman" w:eastAsia="Times New Roman" w:hAnsi="Times New Roman" w:cs="Times New Roman"/>
                <w:sz w:val="24"/>
                <w:szCs w:val="24"/>
                <w:lang w:eastAsia="ru-RU"/>
              </w:rPr>
              <w:t xml:space="preserve">«05» февраля </w:t>
            </w:r>
            <w:r w:rsidR="00B37B36" w:rsidRPr="00FA78C0">
              <w:rPr>
                <w:rFonts w:ascii="Times New Roman" w:eastAsia="Times New Roman" w:hAnsi="Times New Roman" w:cs="Times New Roman"/>
                <w:sz w:val="24"/>
                <w:szCs w:val="24"/>
                <w:lang w:eastAsia="ru-RU"/>
              </w:rPr>
              <w:t>20</w:t>
            </w:r>
            <w:r w:rsidR="00B37B36">
              <w:rPr>
                <w:rFonts w:ascii="Times New Roman" w:eastAsia="Times New Roman" w:hAnsi="Times New Roman" w:cs="Times New Roman"/>
                <w:sz w:val="24"/>
                <w:szCs w:val="24"/>
                <w:lang w:eastAsia="ru-RU"/>
              </w:rPr>
              <w:t>19</w:t>
            </w:r>
            <w:r w:rsidR="00B37B36"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990732">
              <w:rPr>
                <w:rFonts w:ascii="Times New Roman" w:eastAsia="Times New Roman" w:hAnsi="Times New Roman" w:cs="Times New Roman"/>
                <w:sz w:val="24"/>
                <w:szCs w:val="24"/>
                <w:lang w:eastAsia="ru-RU"/>
              </w:rPr>
              <w:t>1</w:t>
            </w:r>
            <w:r w:rsidR="00A1033F">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eastAsia="ru-RU"/>
              </w:rPr>
              <w:t xml:space="preserve">» </w:t>
            </w:r>
            <w:r w:rsidR="00A1033F">
              <w:rPr>
                <w:rFonts w:ascii="Times New Roman" w:eastAsia="Times New Roman" w:hAnsi="Times New Roman" w:cs="Times New Roman"/>
                <w:sz w:val="24"/>
                <w:szCs w:val="24"/>
                <w:lang w:eastAsia="ru-RU"/>
              </w:rPr>
              <w:t>февраля</w:t>
            </w:r>
            <w:r w:rsidR="00B37B36"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966E59" w:rsidRPr="00966E59">
              <w:rPr>
                <w:rFonts w:ascii="Times New Roman" w:eastAsia="Times New Roman" w:hAnsi="Times New Roman" w:cs="Times New Roman"/>
                <w:sz w:val="24"/>
                <w:szCs w:val="24"/>
                <w:lang w:eastAsia="ru-RU"/>
              </w:rPr>
              <w:t xml:space="preserve">«12» февраля </w:t>
            </w:r>
            <w:r w:rsidR="00B37B36" w:rsidRPr="00B37B36">
              <w:rPr>
                <w:rFonts w:ascii="Times New Roman" w:eastAsia="Times New Roman" w:hAnsi="Times New Roman" w:cs="Times New Roman"/>
                <w:sz w:val="24"/>
                <w:szCs w:val="24"/>
                <w:lang w:eastAsia="ru-RU"/>
              </w:rPr>
              <w:t xml:space="preserve">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EB5DB1">
              <w:rPr>
                <w:rFonts w:ascii="Times New Roman" w:eastAsia="Times New Roman" w:hAnsi="Times New Roman" w:cs="Times New Roman"/>
                <w:sz w:val="24"/>
                <w:szCs w:val="24"/>
                <w:lang w:eastAsia="ru-RU"/>
              </w:rPr>
              <w:t>2</w:t>
            </w:r>
            <w:r w:rsidR="00966E59">
              <w:rPr>
                <w:rFonts w:ascii="Times New Roman" w:eastAsia="Times New Roman" w:hAnsi="Times New Roman" w:cs="Times New Roman"/>
                <w:sz w:val="24"/>
                <w:szCs w:val="24"/>
                <w:lang w:eastAsia="ru-RU"/>
              </w:rPr>
              <w:t>8</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2"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3"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r w:rsidR="001F76D6">
              <w:rPr>
                <w:rFonts w:ascii="Times New Roman" w:eastAsia="Calibri" w:hAnsi="Times New Roman" w:cs="Times New Roman"/>
                <w:color w:val="0000FF"/>
                <w:sz w:val="24"/>
                <w:szCs w:val="24"/>
                <w:u w:val="single"/>
                <w:lang w:val="en-US"/>
              </w:rPr>
              <w:fldChar w:fldCharType="begin"/>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HYPERLINK</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https</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www</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setonline</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ru</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fldChar w:fldCharType="separate"/>
            </w:r>
            <w:r w:rsidR="001F76D6">
              <w:rPr>
                <w:rFonts w:ascii="Times New Roman" w:eastAsia="Calibri" w:hAnsi="Times New Roman" w:cs="Times New Roman"/>
                <w:color w:val="0000FF"/>
                <w:sz w:val="24"/>
                <w:szCs w:val="24"/>
                <w:u w:val="single"/>
                <w:lang w:val="en-US"/>
              </w:rPr>
              <w:fldChar w:fldCharType="begin"/>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HYPERLINK</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https</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www</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setonline</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ru</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fldChar w:fldCharType="separate"/>
            </w:r>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r w:rsidR="001F76D6">
              <w:rPr>
                <w:rFonts w:ascii="Times New Roman" w:eastAsia="Calibri" w:hAnsi="Times New Roman" w:cs="Times New Roman"/>
                <w:color w:val="0000FF"/>
                <w:sz w:val="24"/>
                <w:szCs w:val="24"/>
                <w:u w:val="single"/>
                <w:lang w:val="en-US"/>
              </w:rPr>
              <w:fldChar w:fldCharType="end"/>
            </w:r>
            <w:r w:rsidR="001F76D6">
              <w:rPr>
                <w:rFonts w:ascii="Times New Roman" w:eastAsia="Calibri" w:hAnsi="Times New Roman" w:cs="Times New Roman"/>
                <w:color w:val="0000FF"/>
                <w:sz w:val="24"/>
                <w:szCs w:val="24"/>
                <w:u w:val="single"/>
                <w:lang w:val="en-US"/>
              </w:rPr>
              <w:fldChar w:fldCharType="end"/>
            </w:r>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4"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1"/>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7"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8"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19"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1F76D6" w:rsidP="007A2A6E">
      <w:pPr>
        <w:spacing w:after="0" w:line="240" w:lineRule="auto"/>
        <w:ind w:firstLine="567"/>
        <w:jc w:val="both"/>
        <w:rPr>
          <w:rFonts w:ascii="Times New Roman" w:eastAsia="Times New Roman" w:hAnsi="Times New Roman" w:cs="Times New Roman"/>
          <w:sz w:val="24"/>
          <w:szCs w:val="24"/>
          <w:lang w:eastAsia="ru-RU"/>
        </w:rPr>
      </w:pPr>
      <w:hyperlink r:id="rId20"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5"/>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7"/>
      <w:bookmarkEnd w:id="8"/>
      <w:bookmarkEnd w:id="9"/>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92ED1"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r w:rsidR="001F76D6">
              <w:rPr>
                <w:rFonts w:ascii="Times New Roman" w:eastAsia="Calibri" w:hAnsi="Times New Roman" w:cs="Times New Roman"/>
                <w:bCs/>
                <w:color w:val="0000FF"/>
                <w:sz w:val="24"/>
                <w:szCs w:val="24"/>
                <w:u w:val="single"/>
                <w:lang w:val="en-US"/>
              </w:rPr>
              <w:fldChar w:fldCharType="begin"/>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instrText>HYPERLINK</w:instrText>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instrText>mailto</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ouz</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bashtel</w:instrText>
            </w:r>
            <w:r w:rsidR="001F76D6" w:rsidRPr="001F76D6">
              <w:rPr>
                <w:rFonts w:ascii="Times New Roman" w:eastAsia="Calibri" w:hAnsi="Times New Roman" w:cs="Times New Roman"/>
                <w:bCs/>
                <w:color w:val="0000FF"/>
                <w:sz w:val="24"/>
                <w:szCs w:val="24"/>
                <w:u w:val="single"/>
              </w:rPr>
              <w:instrText>.</w:instrText>
            </w:r>
            <w:r w:rsidR="001F76D6">
              <w:rPr>
                <w:rFonts w:ascii="Times New Roman" w:eastAsia="Calibri" w:hAnsi="Times New Roman" w:cs="Times New Roman"/>
                <w:bCs/>
                <w:color w:val="0000FF"/>
                <w:sz w:val="24"/>
                <w:szCs w:val="24"/>
                <w:u w:val="single"/>
                <w:lang w:val="en-US"/>
              </w:rPr>
              <w:instrText>ru</w:instrText>
            </w:r>
            <w:r w:rsidR="001F76D6" w:rsidRPr="001F76D6">
              <w:rPr>
                <w:rFonts w:ascii="Times New Roman" w:eastAsia="Calibri" w:hAnsi="Times New Roman" w:cs="Times New Roman"/>
                <w:bCs/>
                <w:color w:val="0000FF"/>
                <w:sz w:val="24"/>
                <w:szCs w:val="24"/>
                <w:u w:val="single"/>
              </w:rPr>
              <w:instrText xml:space="preserve">" </w:instrText>
            </w:r>
            <w:r w:rsidR="001F76D6">
              <w:rPr>
                <w:rFonts w:ascii="Times New Roman" w:eastAsia="Calibri" w:hAnsi="Times New Roman" w:cs="Times New Roman"/>
                <w:bCs/>
                <w:color w:val="0000FF"/>
                <w:sz w:val="24"/>
                <w:szCs w:val="24"/>
                <w:u w:val="single"/>
                <w:lang w:val="en-US"/>
              </w:rPr>
              <w:fldChar w:fldCharType="separate"/>
            </w:r>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r w:rsidR="001F76D6">
              <w:rPr>
                <w:rFonts w:ascii="Times New Roman" w:eastAsia="Calibri" w:hAnsi="Times New Roman" w:cs="Times New Roman"/>
                <w:bCs/>
                <w:color w:val="0000FF"/>
                <w:sz w:val="24"/>
                <w:szCs w:val="24"/>
                <w:u w:val="single"/>
                <w:lang w:val="en-US"/>
              </w:rPr>
              <w:fldChar w:fldCharType="end"/>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990732" w:rsidRPr="00BC4FC7"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C4FC7">
              <w:rPr>
                <w:rFonts w:ascii="Times New Roman" w:eastAsia="Calibri" w:hAnsi="Times New Roman" w:cs="Times New Roman"/>
                <w:iCs/>
                <w:color w:val="000000"/>
                <w:sz w:val="24"/>
                <w:szCs w:val="24"/>
              </w:rPr>
              <w:t>Баекенов Ильгиз Дамирович,</w:t>
            </w:r>
          </w:p>
          <w:p w:rsidR="00990732" w:rsidRPr="00BC4FC7"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C4FC7">
              <w:rPr>
                <w:rFonts w:ascii="Times New Roman" w:eastAsia="Calibri" w:hAnsi="Times New Roman" w:cs="Times New Roman"/>
                <w:iCs/>
                <w:color w:val="000000"/>
                <w:sz w:val="24"/>
                <w:szCs w:val="24"/>
              </w:rPr>
              <w:t xml:space="preserve"> тел. +7(347)221-54-97, </w:t>
            </w:r>
            <w:r w:rsidRPr="00BC4FC7">
              <w:rPr>
                <w:rFonts w:ascii="Times New Roman" w:eastAsia="Calibri" w:hAnsi="Times New Roman" w:cs="Times New Roman"/>
                <w:iCs/>
                <w:color w:val="000000"/>
                <w:sz w:val="24"/>
                <w:szCs w:val="24"/>
                <w:lang w:val="en-US"/>
              </w:rPr>
              <w:t>e</w:t>
            </w:r>
            <w:r w:rsidRPr="00BC4FC7">
              <w:rPr>
                <w:rFonts w:ascii="Times New Roman" w:eastAsia="Calibri" w:hAnsi="Times New Roman" w:cs="Times New Roman"/>
                <w:iCs/>
                <w:color w:val="000000"/>
                <w:sz w:val="24"/>
                <w:szCs w:val="24"/>
              </w:rPr>
              <w:t>-</w:t>
            </w:r>
            <w:r w:rsidRPr="00BC4FC7">
              <w:rPr>
                <w:rFonts w:ascii="Times New Roman" w:eastAsia="Calibri" w:hAnsi="Times New Roman" w:cs="Times New Roman"/>
                <w:iCs/>
                <w:color w:val="000000"/>
                <w:sz w:val="24"/>
                <w:szCs w:val="24"/>
                <w:lang w:val="en-US"/>
              </w:rPr>
              <w:t>mail</w:t>
            </w:r>
            <w:r w:rsidRPr="00BC4FC7">
              <w:rPr>
                <w:rFonts w:ascii="Times New Roman" w:eastAsia="Calibri" w:hAnsi="Times New Roman" w:cs="Times New Roman"/>
                <w:bCs/>
                <w:color w:val="000000"/>
                <w:sz w:val="24"/>
                <w:szCs w:val="24"/>
              </w:rPr>
              <w:t xml:space="preserve">: </w:t>
            </w:r>
            <w:r w:rsidR="001F76D6">
              <w:rPr>
                <w:rStyle w:val="a4"/>
                <w:rFonts w:ascii="Times New Roman" w:eastAsia="Calibri" w:hAnsi="Times New Roman" w:cs="Times New Roman"/>
                <w:iCs/>
                <w:sz w:val="24"/>
                <w:szCs w:val="24"/>
                <w:lang w:val="en-US"/>
              </w:rPr>
              <w:fldChar w:fldCharType="begin"/>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instrText>HYPERLINK</w:instrText>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instrText>mailto</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Baekenov</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bashtel</w:instrText>
            </w:r>
            <w:r w:rsidR="001F76D6" w:rsidRPr="001F76D6">
              <w:rPr>
                <w:rStyle w:val="a4"/>
                <w:rFonts w:ascii="Times New Roman" w:eastAsia="Calibri" w:hAnsi="Times New Roman" w:cs="Times New Roman"/>
                <w:iCs/>
                <w:sz w:val="24"/>
                <w:szCs w:val="24"/>
              </w:rPr>
              <w:instrText>.</w:instrText>
            </w:r>
            <w:r w:rsidR="001F76D6">
              <w:rPr>
                <w:rStyle w:val="a4"/>
                <w:rFonts w:ascii="Times New Roman" w:eastAsia="Calibri" w:hAnsi="Times New Roman" w:cs="Times New Roman"/>
                <w:iCs/>
                <w:sz w:val="24"/>
                <w:szCs w:val="24"/>
                <w:lang w:val="en-US"/>
              </w:rPr>
              <w:instrText>ru</w:instrText>
            </w:r>
            <w:r w:rsidR="001F76D6" w:rsidRPr="001F76D6">
              <w:rPr>
                <w:rStyle w:val="a4"/>
                <w:rFonts w:ascii="Times New Roman" w:eastAsia="Calibri" w:hAnsi="Times New Roman" w:cs="Times New Roman"/>
                <w:iCs/>
                <w:sz w:val="24"/>
                <w:szCs w:val="24"/>
              </w:rPr>
              <w:instrText xml:space="preserve">" </w:instrText>
            </w:r>
            <w:r w:rsidR="001F76D6">
              <w:rPr>
                <w:rStyle w:val="a4"/>
                <w:rFonts w:ascii="Times New Roman" w:eastAsia="Calibri" w:hAnsi="Times New Roman" w:cs="Times New Roman"/>
                <w:iCs/>
                <w:sz w:val="24"/>
                <w:szCs w:val="24"/>
                <w:lang w:val="en-US"/>
              </w:rPr>
              <w:fldChar w:fldCharType="separate"/>
            </w:r>
            <w:r w:rsidRPr="00BC4FC7">
              <w:rPr>
                <w:rStyle w:val="a4"/>
                <w:rFonts w:ascii="Times New Roman" w:eastAsia="Calibri" w:hAnsi="Times New Roman" w:cs="Times New Roman"/>
                <w:iCs/>
                <w:sz w:val="24"/>
                <w:szCs w:val="24"/>
                <w:lang w:val="en-US"/>
              </w:rPr>
              <w:t>Baekenov</w:t>
            </w:r>
            <w:r w:rsidRPr="00BC4FC7">
              <w:rPr>
                <w:rStyle w:val="a4"/>
                <w:rFonts w:ascii="Times New Roman" w:eastAsia="Calibri" w:hAnsi="Times New Roman" w:cs="Times New Roman"/>
                <w:iCs/>
                <w:sz w:val="24"/>
                <w:szCs w:val="24"/>
              </w:rPr>
              <w:t>@</w:t>
            </w:r>
            <w:r w:rsidRPr="00BC4FC7">
              <w:rPr>
                <w:rStyle w:val="a4"/>
                <w:rFonts w:ascii="Times New Roman" w:eastAsia="Calibri" w:hAnsi="Times New Roman" w:cs="Times New Roman"/>
                <w:iCs/>
                <w:sz w:val="24"/>
                <w:szCs w:val="24"/>
                <w:lang w:val="en-US"/>
              </w:rPr>
              <w:t>bashtel</w:t>
            </w:r>
            <w:r w:rsidRPr="00BC4FC7">
              <w:rPr>
                <w:rStyle w:val="a4"/>
                <w:rFonts w:ascii="Times New Roman" w:eastAsia="Calibri" w:hAnsi="Times New Roman" w:cs="Times New Roman"/>
                <w:iCs/>
                <w:sz w:val="24"/>
                <w:szCs w:val="24"/>
              </w:rPr>
              <w:t>.</w:t>
            </w:r>
            <w:proofErr w:type="spellStart"/>
            <w:r w:rsidRPr="00BC4FC7">
              <w:rPr>
                <w:rStyle w:val="a4"/>
                <w:rFonts w:ascii="Times New Roman" w:eastAsia="Calibri" w:hAnsi="Times New Roman" w:cs="Times New Roman"/>
                <w:iCs/>
                <w:sz w:val="24"/>
                <w:szCs w:val="24"/>
                <w:lang w:val="en-US"/>
              </w:rPr>
              <w:t>ru</w:t>
            </w:r>
            <w:proofErr w:type="spellEnd"/>
            <w:r w:rsidR="001F76D6">
              <w:rPr>
                <w:rStyle w:val="a4"/>
                <w:rFonts w:ascii="Times New Roman" w:eastAsia="Calibri" w:hAnsi="Times New Roman" w:cs="Times New Roman"/>
                <w:iCs/>
                <w:sz w:val="24"/>
                <w:szCs w:val="24"/>
                <w:lang w:val="en-US"/>
              </w:rPr>
              <w:fldChar w:fldCharType="end"/>
            </w:r>
            <w:r w:rsidRPr="00BC4FC7">
              <w:rPr>
                <w:rFonts w:ascii="Times New Roman" w:eastAsia="Calibri" w:hAnsi="Times New Roman" w:cs="Times New Roman"/>
                <w:iCs/>
                <w:color w:val="000000"/>
                <w:sz w:val="24"/>
                <w:szCs w:val="24"/>
              </w:rPr>
              <w:t xml:space="preserve">, </w:t>
            </w:r>
          </w:p>
          <w:p w:rsidR="00FA78C0" w:rsidRPr="006D74EE" w:rsidRDefault="00FA78C0" w:rsidP="00BC4FC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6D74EE"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2" w:name="форма2"/>
            <w:bookmarkEnd w:id="11"/>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пункт3"/>
            <w:bookmarkStart w:id="14" w:name="_Ref478996812"/>
            <w:bookmarkEnd w:id="1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r w:rsidR="001F76D6">
              <w:rPr>
                <w:rFonts w:ascii="Times New Roman" w:eastAsia="Calibri" w:hAnsi="Times New Roman" w:cs="Times New Roman"/>
                <w:color w:val="0000FF"/>
                <w:sz w:val="24"/>
                <w:szCs w:val="24"/>
                <w:u w:val="single"/>
                <w:lang w:val="en-US"/>
              </w:rPr>
              <w:fldChar w:fldCharType="begin"/>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HYPERLINK</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https</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www</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setonline</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ru</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fldChar w:fldCharType="separate"/>
            </w:r>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r w:rsidR="001F76D6">
              <w:rPr>
                <w:rFonts w:ascii="Times New Roman" w:eastAsia="Calibri" w:hAnsi="Times New Roman" w:cs="Times New Roman"/>
                <w:color w:val="0000FF"/>
                <w:sz w:val="24"/>
                <w:szCs w:val="24"/>
                <w:u w:val="single"/>
                <w:lang w:val="en-US"/>
              </w:rPr>
              <w:fldChar w:fldCharType="end"/>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547D14">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C679E8">
              <w:rPr>
                <w:rFonts w:ascii="Times New Roman" w:eastAsia="Times New Roman" w:hAnsi="Times New Roman" w:cs="Times New Roman"/>
                <w:sz w:val="24"/>
                <w:szCs w:val="24"/>
                <w:lang w:eastAsia="ru-RU"/>
              </w:rPr>
              <w:t>2</w:t>
            </w:r>
            <w:r w:rsidR="00547D14">
              <w:rPr>
                <w:rFonts w:ascii="Times New Roman" w:eastAsia="Times New Roman" w:hAnsi="Times New Roman" w:cs="Times New Roman"/>
                <w:sz w:val="24"/>
                <w:szCs w:val="24"/>
                <w:lang w:eastAsia="ru-RU"/>
              </w:rPr>
              <w:t>8</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r w:rsidR="001F76D6">
              <w:rPr>
                <w:rFonts w:ascii="Times New Roman" w:eastAsia="Calibri" w:hAnsi="Times New Roman" w:cs="Times New Roman"/>
                <w:color w:val="0000FF"/>
                <w:sz w:val="24"/>
                <w:szCs w:val="24"/>
                <w:u w:val="single"/>
                <w:lang w:val="en-US"/>
              </w:rPr>
              <w:fldChar w:fldCharType="begin"/>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HYPERLINK</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instrText>https</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www</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setonline</w:instrText>
            </w:r>
            <w:r w:rsidR="001F76D6" w:rsidRPr="001F76D6">
              <w:rPr>
                <w:rFonts w:ascii="Times New Roman" w:eastAsia="Calibri" w:hAnsi="Times New Roman" w:cs="Times New Roman"/>
                <w:color w:val="0000FF"/>
                <w:sz w:val="24"/>
                <w:szCs w:val="24"/>
                <w:u w:val="single"/>
              </w:rPr>
              <w:instrText>.</w:instrText>
            </w:r>
            <w:r w:rsidR="001F76D6">
              <w:rPr>
                <w:rFonts w:ascii="Times New Roman" w:eastAsia="Calibri" w:hAnsi="Times New Roman" w:cs="Times New Roman"/>
                <w:color w:val="0000FF"/>
                <w:sz w:val="24"/>
                <w:szCs w:val="24"/>
                <w:u w:val="single"/>
                <w:lang w:val="en-US"/>
              </w:rPr>
              <w:instrText>ru</w:instrText>
            </w:r>
            <w:r w:rsidR="001F76D6" w:rsidRPr="001F76D6">
              <w:rPr>
                <w:rFonts w:ascii="Times New Roman" w:eastAsia="Calibri" w:hAnsi="Times New Roman" w:cs="Times New Roman"/>
                <w:color w:val="0000FF"/>
                <w:sz w:val="24"/>
                <w:szCs w:val="24"/>
                <w:u w:val="single"/>
              </w:rPr>
              <w:instrText xml:space="preserve">" </w:instrText>
            </w:r>
            <w:r w:rsidR="001F76D6">
              <w:rPr>
                <w:rFonts w:ascii="Times New Roman" w:eastAsia="Calibri" w:hAnsi="Times New Roman" w:cs="Times New Roman"/>
                <w:color w:val="0000FF"/>
                <w:sz w:val="24"/>
                <w:szCs w:val="24"/>
                <w:u w:val="single"/>
                <w:lang w:val="en-US"/>
              </w:rPr>
              <w:fldChar w:fldCharType="separate"/>
            </w:r>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r w:rsidR="001F76D6">
              <w:rPr>
                <w:rFonts w:ascii="Times New Roman" w:eastAsia="Calibri" w:hAnsi="Times New Roman" w:cs="Times New Roman"/>
                <w:color w:val="0000FF"/>
                <w:sz w:val="24"/>
                <w:szCs w:val="24"/>
                <w:u w:val="single"/>
                <w:lang w:val="en-US"/>
              </w:rPr>
              <w:fldChar w:fldCharType="end"/>
            </w:r>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966E59" w:rsidP="00966E59">
            <w:pPr>
              <w:spacing w:after="0" w:line="240" w:lineRule="auto"/>
              <w:rPr>
                <w:rFonts w:ascii="Times New Roman" w:eastAsia="Times New Roman" w:hAnsi="Times New Roman" w:cs="Times New Roman"/>
                <w:sz w:val="24"/>
                <w:szCs w:val="24"/>
                <w:lang w:eastAsia="ru-RU"/>
              </w:rPr>
            </w:pPr>
            <w:r w:rsidRPr="00966E59">
              <w:rPr>
                <w:rFonts w:ascii="Times New Roman" w:eastAsia="Times New Roman" w:hAnsi="Times New Roman" w:cs="Times New Roman"/>
                <w:sz w:val="24"/>
                <w:szCs w:val="24"/>
                <w:lang w:eastAsia="ru-RU"/>
              </w:rPr>
              <w:t xml:space="preserve">«05» февраля 2019 </w:t>
            </w:r>
            <w:r w:rsidR="00AD009D" w:rsidRPr="00FA78C0">
              <w:rPr>
                <w:rFonts w:ascii="Times New Roman" w:eastAsia="Times New Roman" w:hAnsi="Times New Roman" w:cs="Times New Roman"/>
                <w:sz w:val="24"/>
                <w:szCs w:val="24"/>
                <w:lang w:eastAsia="ru-RU"/>
              </w:rPr>
              <w:t>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966E59" w:rsidP="007A2A6E">
            <w:pPr>
              <w:spacing w:after="0" w:line="240" w:lineRule="auto"/>
              <w:rPr>
                <w:rFonts w:ascii="Times New Roman" w:eastAsia="Times New Roman" w:hAnsi="Times New Roman" w:cs="Times New Roman"/>
                <w:sz w:val="24"/>
                <w:szCs w:val="24"/>
                <w:lang w:eastAsia="ru-RU"/>
              </w:rPr>
            </w:pPr>
            <w:r w:rsidRPr="00966E59">
              <w:rPr>
                <w:rFonts w:ascii="Times New Roman" w:eastAsia="Times New Roman" w:hAnsi="Times New Roman" w:cs="Times New Roman"/>
                <w:sz w:val="24"/>
                <w:szCs w:val="24"/>
                <w:lang w:eastAsia="ru-RU"/>
              </w:rPr>
              <w:t xml:space="preserve">«05» февраля 2019 </w:t>
            </w:r>
            <w:r w:rsidR="00761067" w:rsidRPr="00FA78C0">
              <w:rPr>
                <w:rFonts w:ascii="Times New Roman" w:eastAsia="Times New Roman" w:hAnsi="Times New Roman" w:cs="Times New Roman"/>
                <w:sz w:val="24"/>
                <w:szCs w:val="24"/>
                <w:lang w:eastAsia="ru-RU"/>
              </w:rPr>
              <w:t>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66E59" w:rsidRPr="00FA78C0" w:rsidRDefault="00966E59" w:rsidP="00966E5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февраля</w:t>
            </w:r>
            <w:r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966E59" w:rsidRPr="00FA78C0" w:rsidRDefault="00966E59" w:rsidP="00966E59">
            <w:pPr>
              <w:spacing w:after="0" w:line="240" w:lineRule="auto"/>
              <w:rPr>
                <w:rFonts w:ascii="Times New Roman" w:eastAsia="Times New Roman" w:hAnsi="Times New Roman" w:cs="Times New Roman"/>
                <w:sz w:val="10"/>
                <w:szCs w:val="10"/>
                <w:lang w:eastAsia="ru-RU"/>
              </w:rPr>
            </w:pPr>
          </w:p>
          <w:p w:rsidR="00966E59" w:rsidRPr="00FA78C0" w:rsidRDefault="00966E59" w:rsidP="00966E5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966E59">
              <w:rPr>
                <w:rFonts w:ascii="Times New Roman" w:eastAsia="Times New Roman" w:hAnsi="Times New Roman" w:cs="Times New Roman"/>
                <w:sz w:val="24"/>
                <w:szCs w:val="24"/>
                <w:lang w:eastAsia="ru-RU"/>
              </w:rPr>
              <w:t xml:space="preserve">«12» февраля </w:t>
            </w:r>
            <w:r w:rsidRPr="00B37B36">
              <w:rPr>
                <w:rFonts w:ascii="Times New Roman" w:eastAsia="Times New Roman" w:hAnsi="Times New Roman" w:cs="Times New Roman"/>
                <w:sz w:val="24"/>
                <w:szCs w:val="24"/>
                <w:lang w:eastAsia="ru-RU"/>
              </w:rPr>
              <w:t xml:space="preserve">2019 </w:t>
            </w:r>
            <w:r w:rsidRPr="00FA78C0">
              <w:rPr>
                <w:rFonts w:ascii="Times New Roman" w:eastAsia="Times New Roman" w:hAnsi="Times New Roman" w:cs="Times New Roman"/>
                <w:sz w:val="24"/>
                <w:szCs w:val="24"/>
                <w:lang w:eastAsia="ru-RU"/>
              </w:rPr>
              <w:t xml:space="preserve">года </w:t>
            </w:r>
          </w:p>
          <w:p w:rsidR="00966E59" w:rsidRPr="00FA78C0" w:rsidRDefault="00966E59" w:rsidP="00966E59">
            <w:pPr>
              <w:spacing w:after="0" w:line="240" w:lineRule="auto"/>
              <w:rPr>
                <w:rFonts w:ascii="Times New Roman" w:eastAsia="Times New Roman" w:hAnsi="Times New Roman" w:cs="Times New Roman"/>
                <w:sz w:val="10"/>
                <w:szCs w:val="10"/>
                <w:lang w:eastAsia="ru-RU"/>
              </w:rPr>
            </w:pPr>
          </w:p>
          <w:p w:rsidR="00966E59" w:rsidRPr="00FA78C0" w:rsidRDefault="00966E59" w:rsidP="00966E5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966E59" w:rsidRDefault="00966E59" w:rsidP="00966E59">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0"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966E59">
              <w:rPr>
                <w:rFonts w:ascii="Times New Roman" w:eastAsia="Times New Roman" w:hAnsi="Times New Roman" w:cs="Times New Roman"/>
                <w:b/>
                <w:sz w:val="24"/>
                <w:szCs w:val="24"/>
                <w:lang w:eastAsia="ru-RU"/>
              </w:rPr>
              <w:t>2</w:t>
            </w:r>
            <w:r w:rsidR="00547D14">
              <w:rPr>
                <w:rFonts w:ascii="Times New Roman" w:eastAsia="Times New Roman" w:hAnsi="Times New Roman" w:cs="Times New Roman"/>
                <w:b/>
                <w:sz w:val="24"/>
                <w:szCs w:val="24"/>
                <w:lang w:eastAsia="ru-RU"/>
              </w:rPr>
              <w:t>8</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990732">
              <w:rPr>
                <w:rFonts w:ascii="Times New Roman" w:eastAsia="Times New Roman" w:hAnsi="Times New Roman" w:cs="Times New Roman"/>
                <w:b/>
                <w:sz w:val="24"/>
                <w:szCs w:val="24"/>
                <w:lang w:eastAsia="ru-RU"/>
              </w:rPr>
              <w:t>3</w:t>
            </w:r>
            <w:r w:rsidR="00966E59">
              <w:rPr>
                <w:rFonts w:ascii="Times New Roman" w:eastAsia="Times New Roman" w:hAnsi="Times New Roman" w:cs="Times New Roman"/>
                <w:b/>
                <w:sz w:val="24"/>
                <w:szCs w:val="24"/>
                <w:lang w:eastAsia="ru-RU"/>
              </w:rPr>
              <w:t>0</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990732" w:rsidRDefault="00990732" w:rsidP="0099073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2B13">
              <w:rPr>
                <w:rFonts w:ascii="Times New Roman" w:eastAsia="Times New Roman" w:hAnsi="Times New Roman" w:cs="Times New Roman"/>
                <w:sz w:val="24"/>
                <w:szCs w:val="24"/>
                <w:lang w:eastAsia="ru-RU"/>
              </w:rPr>
              <w:t xml:space="preserve">на </w:t>
            </w:r>
            <w:r w:rsidRPr="00AB5947">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у</w:t>
            </w:r>
            <w:r w:rsidRPr="00AB5947">
              <w:rPr>
                <w:rFonts w:ascii="Times New Roman" w:eastAsia="Times New Roman" w:hAnsi="Times New Roman" w:cs="Times New Roman"/>
                <w:sz w:val="24"/>
                <w:szCs w:val="24"/>
                <w:lang w:eastAsia="ru-RU"/>
              </w:rPr>
              <w:t xml:space="preserve"> </w:t>
            </w:r>
            <w:proofErr w:type="spellStart"/>
            <w:r w:rsidR="00966E59" w:rsidRPr="00A1033F">
              <w:rPr>
                <w:rFonts w:ascii="Times New Roman" w:eastAsia="Times New Roman" w:hAnsi="Times New Roman" w:cs="Times New Roman"/>
                <w:sz w:val="24"/>
                <w:szCs w:val="24"/>
                <w:lang w:eastAsia="ru-RU"/>
              </w:rPr>
              <w:t>двухдиапазонных</w:t>
            </w:r>
            <w:proofErr w:type="spellEnd"/>
            <w:r w:rsidR="00966E59" w:rsidRPr="00A1033F">
              <w:rPr>
                <w:rFonts w:ascii="Times New Roman" w:eastAsia="Times New Roman" w:hAnsi="Times New Roman" w:cs="Times New Roman"/>
                <w:sz w:val="24"/>
                <w:szCs w:val="24"/>
                <w:lang w:eastAsia="ru-RU"/>
              </w:rPr>
              <w:t xml:space="preserve"> </w:t>
            </w:r>
            <w:proofErr w:type="spellStart"/>
            <w:r w:rsidR="00966E59" w:rsidRPr="00A1033F">
              <w:rPr>
                <w:rFonts w:ascii="Times New Roman" w:eastAsia="Times New Roman" w:hAnsi="Times New Roman" w:cs="Times New Roman"/>
                <w:sz w:val="24"/>
                <w:szCs w:val="24"/>
                <w:lang w:eastAsia="ru-RU"/>
              </w:rPr>
              <w:t>Wi-Fi</w:t>
            </w:r>
            <w:proofErr w:type="spellEnd"/>
            <w:r w:rsidR="00966E59" w:rsidRPr="00A1033F">
              <w:rPr>
                <w:rFonts w:ascii="Times New Roman" w:eastAsia="Times New Roman" w:hAnsi="Times New Roman" w:cs="Times New Roman"/>
                <w:sz w:val="24"/>
                <w:szCs w:val="24"/>
                <w:lang w:eastAsia="ru-RU"/>
              </w:rPr>
              <w:t xml:space="preserve"> маршрутизаторов</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966E59" w:rsidRPr="00994CB3" w:rsidRDefault="00990732" w:rsidP="00966E59">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      </w:t>
            </w:r>
            <w:r w:rsidR="00966E59" w:rsidRPr="00D43499">
              <w:rPr>
                <w:rFonts w:ascii="Times New Roman" w:eastAsia="Calibri" w:hAnsi="Times New Roman" w:cs="Times New Roman"/>
                <w:iCs/>
                <w:sz w:val="24"/>
                <w:szCs w:val="24"/>
              </w:rPr>
              <w:t xml:space="preserve">Начальная (максимальная) цена договора составляет </w:t>
            </w:r>
            <w:r w:rsidR="00966E59" w:rsidRPr="00A1033F">
              <w:rPr>
                <w:rFonts w:ascii="Times New Roman" w:eastAsia="Calibri" w:hAnsi="Times New Roman" w:cs="Times New Roman"/>
                <w:iCs/>
                <w:sz w:val="24"/>
                <w:szCs w:val="24"/>
              </w:rPr>
              <w:t>1</w:t>
            </w:r>
            <w:r w:rsidR="00966E59">
              <w:rPr>
                <w:rFonts w:ascii="Times New Roman" w:eastAsia="Calibri" w:hAnsi="Times New Roman" w:cs="Times New Roman"/>
                <w:iCs/>
                <w:sz w:val="24"/>
                <w:szCs w:val="24"/>
              </w:rPr>
              <w:t xml:space="preserve"> </w:t>
            </w:r>
            <w:r w:rsidR="00966E59" w:rsidRPr="00A1033F">
              <w:rPr>
                <w:rFonts w:ascii="Times New Roman" w:eastAsia="Calibri" w:hAnsi="Times New Roman" w:cs="Times New Roman"/>
                <w:iCs/>
                <w:sz w:val="24"/>
                <w:szCs w:val="24"/>
              </w:rPr>
              <w:t>377</w:t>
            </w:r>
            <w:r w:rsidR="00966E59">
              <w:rPr>
                <w:rFonts w:ascii="Times New Roman" w:eastAsia="Calibri" w:hAnsi="Times New Roman" w:cs="Times New Roman"/>
                <w:iCs/>
                <w:sz w:val="24"/>
                <w:szCs w:val="24"/>
              </w:rPr>
              <w:t xml:space="preserve"> </w:t>
            </w:r>
            <w:r w:rsidR="00966E59" w:rsidRPr="00A1033F">
              <w:rPr>
                <w:rFonts w:ascii="Times New Roman" w:eastAsia="Calibri" w:hAnsi="Times New Roman" w:cs="Times New Roman"/>
                <w:iCs/>
                <w:sz w:val="24"/>
                <w:szCs w:val="24"/>
              </w:rPr>
              <w:t>360</w:t>
            </w:r>
            <w:r w:rsidR="00966E59">
              <w:rPr>
                <w:rFonts w:ascii="Times New Roman" w:eastAsia="Calibri" w:hAnsi="Times New Roman" w:cs="Times New Roman"/>
                <w:iCs/>
                <w:sz w:val="24"/>
                <w:szCs w:val="24"/>
              </w:rPr>
              <w:t>,</w:t>
            </w:r>
            <w:r w:rsidR="00966E59" w:rsidRPr="00A1033F">
              <w:rPr>
                <w:rFonts w:ascii="Times New Roman" w:eastAsia="Calibri" w:hAnsi="Times New Roman" w:cs="Times New Roman"/>
                <w:iCs/>
                <w:sz w:val="24"/>
                <w:szCs w:val="24"/>
              </w:rPr>
              <w:t>00</w:t>
            </w:r>
            <w:r w:rsidR="00966E59">
              <w:t xml:space="preserve"> </w:t>
            </w:r>
            <w:r w:rsidR="00966E59" w:rsidRPr="00C65394">
              <w:rPr>
                <w:rFonts w:ascii="Times New Roman" w:eastAsia="Calibri" w:hAnsi="Times New Roman" w:cs="Times New Roman"/>
                <w:iCs/>
                <w:sz w:val="24"/>
                <w:szCs w:val="24"/>
              </w:rPr>
              <w:t>долларов США</w:t>
            </w:r>
            <w:r w:rsidR="00966E59" w:rsidRPr="00BB2C04">
              <w:rPr>
                <w:rFonts w:ascii="Times New Roman" w:eastAsia="Calibri" w:hAnsi="Times New Roman" w:cs="Times New Roman"/>
                <w:iCs/>
                <w:sz w:val="24"/>
                <w:szCs w:val="24"/>
              </w:rPr>
              <w:t xml:space="preserve"> </w:t>
            </w:r>
            <w:r w:rsidR="00966E59" w:rsidRPr="00994CB3">
              <w:rPr>
                <w:rFonts w:ascii="Times New Roman" w:eastAsia="Calibri" w:hAnsi="Times New Roman" w:cs="Times New Roman"/>
                <w:iCs/>
                <w:sz w:val="24"/>
                <w:szCs w:val="24"/>
              </w:rPr>
              <w:t>(</w:t>
            </w:r>
            <w:r w:rsidR="00966E59">
              <w:rPr>
                <w:rFonts w:ascii="Times New Roman" w:eastAsia="Calibri" w:hAnsi="Times New Roman" w:cs="Times New Roman"/>
                <w:iCs/>
                <w:sz w:val="24"/>
                <w:szCs w:val="24"/>
              </w:rPr>
              <w:t xml:space="preserve">Один миллион триста семьдесят семь </w:t>
            </w:r>
            <w:r w:rsidR="00966E59" w:rsidRPr="00994CB3">
              <w:rPr>
                <w:rFonts w:ascii="Times New Roman" w:eastAsia="Calibri" w:hAnsi="Times New Roman" w:cs="Times New Roman"/>
                <w:iCs/>
                <w:sz w:val="24"/>
                <w:szCs w:val="24"/>
              </w:rPr>
              <w:t>тысяч</w:t>
            </w:r>
            <w:r w:rsidR="00966E59">
              <w:rPr>
                <w:rFonts w:ascii="Times New Roman" w:eastAsia="Calibri" w:hAnsi="Times New Roman" w:cs="Times New Roman"/>
                <w:iCs/>
                <w:sz w:val="24"/>
                <w:szCs w:val="24"/>
              </w:rPr>
              <w:t xml:space="preserve"> триста шестьдесят</w:t>
            </w:r>
            <w:r w:rsidR="00966E59" w:rsidRPr="00994CB3">
              <w:rPr>
                <w:rFonts w:ascii="Times New Roman" w:eastAsia="Calibri" w:hAnsi="Times New Roman" w:cs="Times New Roman"/>
                <w:iCs/>
                <w:sz w:val="24"/>
                <w:szCs w:val="24"/>
              </w:rPr>
              <w:t xml:space="preserve"> доллар</w:t>
            </w:r>
            <w:r w:rsidR="00966E59">
              <w:rPr>
                <w:rFonts w:ascii="Times New Roman" w:eastAsia="Calibri" w:hAnsi="Times New Roman" w:cs="Times New Roman"/>
                <w:iCs/>
                <w:sz w:val="24"/>
                <w:szCs w:val="24"/>
              </w:rPr>
              <w:t>ов</w:t>
            </w:r>
            <w:r w:rsidR="00966E59" w:rsidRPr="00994CB3">
              <w:rPr>
                <w:rFonts w:ascii="Times New Roman" w:eastAsia="Calibri" w:hAnsi="Times New Roman" w:cs="Times New Roman"/>
                <w:iCs/>
                <w:sz w:val="24"/>
                <w:szCs w:val="24"/>
              </w:rPr>
              <w:t xml:space="preserve"> США </w:t>
            </w:r>
            <w:r w:rsidR="00966E59">
              <w:rPr>
                <w:rFonts w:ascii="Times New Roman" w:eastAsia="Calibri" w:hAnsi="Times New Roman" w:cs="Times New Roman"/>
                <w:iCs/>
                <w:sz w:val="24"/>
                <w:szCs w:val="24"/>
              </w:rPr>
              <w:t>00</w:t>
            </w:r>
            <w:r w:rsidR="00966E59" w:rsidRPr="00994CB3">
              <w:rPr>
                <w:rFonts w:ascii="Times New Roman" w:eastAsia="Calibri" w:hAnsi="Times New Roman" w:cs="Times New Roman"/>
                <w:iCs/>
                <w:sz w:val="24"/>
                <w:szCs w:val="24"/>
              </w:rPr>
              <w:t xml:space="preserve"> центов</w:t>
            </w:r>
            <w:r w:rsidR="00966E59">
              <w:rPr>
                <w:rFonts w:ascii="Times New Roman" w:eastAsia="Calibri" w:hAnsi="Times New Roman" w:cs="Times New Roman"/>
                <w:iCs/>
                <w:sz w:val="24"/>
                <w:szCs w:val="24"/>
              </w:rPr>
              <w:t>)</w:t>
            </w:r>
            <w:r w:rsidR="00966E59" w:rsidRPr="00994CB3">
              <w:rPr>
                <w:rFonts w:ascii="Times New Roman" w:eastAsia="Calibri" w:hAnsi="Times New Roman" w:cs="Times New Roman"/>
                <w:iCs/>
                <w:sz w:val="24"/>
                <w:szCs w:val="24"/>
              </w:rPr>
              <w:t>, с учетом НДС (</w:t>
            </w:r>
            <w:r w:rsidR="00966E59">
              <w:rPr>
                <w:rFonts w:ascii="Times New Roman" w:eastAsia="Calibri" w:hAnsi="Times New Roman" w:cs="Times New Roman"/>
                <w:iCs/>
                <w:sz w:val="24"/>
                <w:szCs w:val="24"/>
              </w:rPr>
              <w:t>20</w:t>
            </w:r>
            <w:r w:rsidR="00966E59" w:rsidRPr="00994CB3">
              <w:rPr>
                <w:rFonts w:ascii="Times New Roman" w:eastAsia="Calibri" w:hAnsi="Times New Roman" w:cs="Times New Roman"/>
                <w:iCs/>
                <w:sz w:val="24"/>
                <w:szCs w:val="24"/>
              </w:rPr>
              <w:t xml:space="preserve">%) </w:t>
            </w:r>
            <w:r w:rsidR="00966E59">
              <w:rPr>
                <w:rFonts w:ascii="Times New Roman" w:eastAsia="Calibri" w:hAnsi="Times New Roman" w:cs="Times New Roman"/>
                <w:iCs/>
                <w:sz w:val="24"/>
                <w:szCs w:val="24"/>
              </w:rPr>
              <w:t>229 560</w:t>
            </w:r>
            <w:r w:rsidR="00966E59" w:rsidRPr="00994CB3">
              <w:rPr>
                <w:rFonts w:ascii="Times New Roman" w:eastAsia="Calibri" w:hAnsi="Times New Roman" w:cs="Times New Roman"/>
                <w:iCs/>
                <w:sz w:val="24"/>
                <w:szCs w:val="24"/>
              </w:rPr>
              <w:t>,</w:t>
            </w:r>
            <w:r w:rsidR="00966E59">
              <w:rPr>
                <w:rFonts w:ascii="Times New Roman" w:eastAsia="Calibri" w:hAnsi="Times New Roman" w:cs="Times New Roman"/>
                <w:iCs/>
                <w:sz w:val="24"/>
                <w:szCs w:val="24"/>
              </w:rPr>
              <w:t>00</w:t>
            </w:r>
            <w:r w:rsidR="00966E59" w:rsidRPr="00994CB3">
              <w:rPr>
                <w:rFonts w:ascii="Times New Roman" w:eastAsia="Calibri" w:hAnsi="Times New Roman" w:cs="Times New Roman"/>
                <w:iCs/>
                <w:sz w:val="24"/>
                <w:szCs w:val="24"/>
              </w:rPr>
              <w:t xml:space="preserve"> </w:t>
            </w:r>
            <w:r w:rsidR="00966E59">
              <w:rPr>
                <w:rFonts w:ascii="Times New Roman" w:eastAsia="Calibri" w:hAnsi="Times New Roman" w:cs="Times New Roman"/>
                <w:iCs/>
                <w:sz w:val="24"/>
                <w:szCs w:val="24"/>
              </w:rPr>
              <w:t xml:space="preserve">(двести двадцать девять тысяч пятьсот шестьдесят) </w:t>
            </w:r>
            <w:r w:rsidR="00966E59" w:rsidRPr="00994CB3">
              <w:rPr>
                <w:rFonts w:ascii="Times New Roman" w:eastAsia="Calibri" w:hAnsi="Times New Roman" w:cs="Times New Roman"/>
                <w:iCs/>
                <w:sz w:val="24"/>
                <w:szCs w:val="24"/>
              </w:rPr>
              <w:t xml:space="preserve">долларов США. </w:t>
            </w:r>
          </w:p>
          <w:p w:rsidR="00966E59" w:rsidRPr="00994CB3" w:rsidRDefault="00966E59" w:rsidP="00966E59">
            <w:pPr>
              <w:autoSpaceDE w:val="0"/>
              <w:autoSpaceDN w:val="0"/>
              <w:adjustRightInd w:val="0"/>
              <w:spacing w:after="0" w:line="240" w:lineRule="auto"/>
              <w:jc w:val="both"/>
              <w:rPr>
                <w:rFonts w:ascii="Times New Roman" w:eastAsia="Calibri" w:hAnsi="Times New Roman" w:cs="Times New Roman"/>
                <w:iCs/>
                <w:sz w:val="10"/>
                <w:szCs w:val="10"/>
              </w:rPr>
            </w:pPr>
          </w:p>
          <w:p w:rsidR="00D02501" w:rsidRDefault="00966E59" w:rsidP="00966E59">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color w:val="000000"/>
                <w:sz w:val="24"/>
                <w:szCs w:val="24"/>
              </w:rPr>
              <w:t xml:space="preserve">1 147 800,00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Один миллион сто сорок семь </w:t>
            </w:r>
            <w:r w:rsidRPr="00994CB3">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 xml:space="preserve">восемьсот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w:t>
            </w:r>
            <w:r w:rsidRPr="00994CB3">
              <w:rPr>
                <w:rFonts w:ascii="Times New Roman" w:eastAsia="Times New Roman" w:hAnsi="Times New Roman" w:cs="Times New Roman"/>
                <w:iCs/>
                <w:sz w:val="24"/>
                <w:szCs w:val="24"/>
                <w:lang w:eastAsia="ru-RU"/>
              </w:rPr>
              <w:t>0 центов</w:t>
            </w:r>
            <w:r>
              <w:rPr>
                <w:rFonts w:ascii="Times New Roman" w:eastAsia="Times New Roman" w:hAnsi="Times New Roman" w:cs="Times New Roman"/>
                <w:iCs/>
                <w:sz w:val="24"/>
                <w:szCs w:val="24"/>
                <w:lang w:eastAsia="ru-RU"/>
              </w:rPr>
              <w:t>)</w:t>
            </w:r>
            <w:r w:rsidRPr="00994CB3">
              <w:rPr>
                <w:rFonts w:ascii="Times New Roman" w:eastAsia="Times New Roman" w:hAnsi="Times New Roman" w:cs="Times New Roman"/>
                <w:iCs/>
                <w:sz w:val="24"/>
                <w:szCs w:val="24"/>
                <w:lang w:eastAsia="ru-RU"/>
              </w:rPr>
              <w:t>, без учета НДС.</w:t>
            </w:r>
          </w:p>
          <w:p w:rsidR="00990732"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36549E" w:rsidRPr="009D40E4" w:rsidRDefault="00D02501"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5" w:name="форма15"/>
            <w:bookmarkEnd w:id="24"/>
            <w:r w:rsidRPr="00FA78C0">
              <w:rPr>
                <w:rFonts w:ascii="Times New Roman" w:eastAsia="Times New Roman" w:hAnsi="Times New Roman" w:cs="Times New Roman"/>
                <w:sz w:val="24"/>
                <w:szCs w:val="24"/>
                <w:lang w:eastAsia="ru-RU"/>
              </w:rPr>
              <w:t>Требова</w:t>
            </w:r>
            <w:bookmarkStart w:id="26" w:name="пункт16"/>
            <w:bookmarkEnd w:id="26"/>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6F7AB4" w:rsidRPr="00423780" w:rsidRDefault="00FA78C0" w:rsidP="00DF6E9D">
                  <w:pPr>
                    <w:pStyle w:val="a5"/>
                    <w:numPr>
                      <w:ilvl w:val="0"/>
                      <w:numId w:val="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78C0" w:rsidRPr="00423780" w:rsidRDefault="00423780" w:rsidP="0012149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423780">
                    <w:rPr>
                      <w:rFonts w:ascii="Times New Roman" w:hAnsi="Times New Roman" w:cs="Times New Roman"/>
                      <w:color w:val="000000"/>
                      <w:sz w:val="24"/>
                      <w:szCs w:val="24"/>
                    </w:rPr>
                    <w:t>Требования не установлены</w:t>
                  </w:r>
                  <w:r w:rsidRPr="00423780">
                    <w:rPr>
                      <w:rFonts w:ascii="Times New Roman" w:eastAsia="Times New Roman" w:hAnsi="Times New Roman" w:cs="Times New Roman"/>
                      <w:b/>
                      <w:color w:val="000000"/>
                      <w:sz w:val="24"/>
                      <w:szCs w:val="24"/>
                      <w:lang w:eastAsia="ru-RU"/>
                    </w:rPr>
                    <w:t xml:space="preserve"> </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bookmarkStart w:id="27" w:name="_GoBack"/>
                  <w:bookmarkEnd w:id="27"/>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1F76D6">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423780" w:rsidRPr="00337968" w:rsidTr="00621742">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423780" w:rsidRPr="00337968" w:rsidRDefault="00423780" w:rsidP="0042378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423780" w:rsidRPr="00337968" w:rsidTr="00621742">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780" w:rsidRPr="008037BB"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21" w:type="dxa"/>
                  <w:tcBorders>
                    <w:top w:val="nil"/>
                    <w:left w:val="nil"/>
                    <w:bottom w:val="single" w:sz="8" w:space="0" w:color="auto"/>
                    <w:right w:val="single" w:sz="8" w:space="0" w:color="auto"/>
                  </w:tcBorders>
                </w:tcPr>
                <w:p w:rsidR="00423780" w:rsidRPr="008037BB" w:rsidRDefault="00423780" w:rsidP="00423780">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423780" w:rsidRPr="008037BB" w:rsidRDefault="00423780" w:rsidP="00423780">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037BB">
                    <w:rPr>
                      <w:rFonts w:ascii="Times New Roman" w:eastAsia="Times New Roman" w:hAnsi="Times New Roman" w:cs="Times New Roman"/>
                      <w:sz w:val="24"/>
                      <w:szCs w:val="24"/>
                      <w:lang w:eastAsia="ru-RU"/>
                    </w:rPr>
                    <w:t>,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4"/>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4"/>
                        <w:rFonts w:ascii="Times New Roman" w:hAnsi="Times New Roman" w:cs="Times New Roman"/>
                        <w:sz w:val="24"/>
                        <w:szCs w:val="24"/>
                      </w:rPr>
                      <w:t xml:space="preserve">раздела III «ФОРМЫ ДЛЯ ЗАПОЛНЕНИЯ </w:t>
                    </w:r>
                    <w:r>
                      <w:rPr>
                        <w:rStyle w:val="a4"/>
                        <w:rFonts w:ascii="Times New Roman" w:hAnsi="Times New Roman" w:cs="Times New Roman"/>
                        <w:sz w:val="24"/>
                        <w:szCs w:val="24"/>
                      </w:rPr>
                      <w:t>УЧАСТНИКАМИ</w:t>
                    </w:r>
                    <w:r w:rsidRPr="00617796">
                      <w:rPr>
                        <w:rStyle w:val="a4"/>
                        <w:rFonts w:ascii="Times New Roman" w:hAnsi="Times New Roman" w:cs="Times New Roman"/>
                        <w:sz w:val="24"/>
                        <w:szCs w:val="24"/>
                      </w:rPr>
                      <w:t xml:space="preserve"> ЗАКУПКИ»</w:t>
                    </w:r>
                  </w:hyperlink>
                </w:p>
              </w:tc>
            </w:tr>
            <w:tr w:rsidR="00423780" w:rsidRPr="00337968" w:rsidTr="00621742">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780" w:rsidRPr="00C679E8" w:rsidRDefault="00966E59" w:rsidP="00966E59">
                  <w:pPr>
                    <w:spacing w:after="0" w:line="276" w:lineRule="auto"/>
                    <w:rPr>
                      <w:rFonts w:ascii="Times New Roman" w:hAnsi="Times New Roman" w:cs="Times New Roman"/>
                      <w:sz w:val="24"/>
                      <w:szCs w:val="24"/>
                    </w:rPr>
                  </w:pPr>
                  <w:r>
                    <w:rPr>
                      <w:rFonts w:ascii="Times New Roman" w:hAnsi="Times New Roman" w:cs="Times New Roman"/>
                      <w:sz w:val="24"/>
                      <w:szCs w:val="24"/>
                    </w:rPr>
                    <w:t>2. Срок</w:t>
                  </w:r>
                  <w:r w:rsidR="00423780" w:rsidRPr="00C679E8">
                    <w:rPr>
                      <w:rFonts w:ascii="Times New Roman" w:hAnsi="Times New Roman" w:cs="Times New Roman"/>
                      <w:sz w:val="24"/>
                      <w:szCs w:val="24"/>
                    </w:rPr>
                    <w:t xml:space="preserve"> </w:t>
                  </w:r>
                  <w:r>
                    <w:rPr>
                      <w:rFonts w:ascii="Times New Roman" w:hAnsi="Times New Roman" w:cs="Times New Roman"/>
                      <w:sz w:val="24"/>
                      <w:szCs w:val="24"/>
                    </w:rPr>
                    <w:t>п</w:t>
                  </w:r>
                  <w:r w:rsidR="00423780" w:rsidRPr="00C679E8">
                    <w:rPr>
                      <w:rFonts w:ascii="Times New Roman" w:hAnsi="Times New Roman" w:cs="Times New Roman"/>
                      <w:sz w:val="24"/>
                      <w:szCs w:val="24"/>
                    </w:rPr>
                    <w:t>о</w:t>
                  </w:r>
                  <w:r>
                    <w:rPr>
                      <w:rFonts w:ascii="Times New Roman" w:hAnsi="Times New Roman" w:cs="Times New Roman"/>
                      <w:sz w:val="24"/>
                      <w:szCs w:val="24"/>
                    </w:rPr>
                    <w:t>ставки</w:t>
                  </w:r>
                  <w:r w:rsidR="00423780" w:rsidRPr="00C679E8">
                    <w:rPr>
                      <w:rFonts w:ascii="Times New Roman" w:hAnsi="Times New Roman" w:cs="Times New Roman"/>
                      <w:sz w:val="24"/>
                      <w:szCs w:val="24"/>
                    </w:rPr>
                    <w:t xml:space="preserve"> </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423780" w:rsidRPr="00C679E8" w:rsidRDefault="00423780" w:rsidP="00423780">
                  <w:pPr>
                    <w:spacing w:after="0" w:line="276" w:lineRule="auto"/>
                    <w:jc w:val="center"/>
                    <w:rPr>
                      <w:rFonts w:ascii="Times New Roman" w:hAnsi="Times New Roman" w:cs="Times New Roman"/>
                      <w:sz w:val="24"/>
                      <w:szCs w:val="24"/>
                    </w:rPr>
                  </w:pPr>
                  <w:r w:rsidRPr="00C679E8">
                    <w:rPr>
                      <w:rFonts w:ascii="Times New Roman" w:hAnsi="Times New Roman" w:cs="Times New Roman"/>
                      <w:sz w:val="24"/>
                      <w:szCs w:val="24"/>
                    </w:rPr>
                    <w:t>3%</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423780" w:rsidRPr="00072C98" w:rsidRDefault="00C679E8" w:rsidP="00D45B4B">
                  <w:pPr>
                    <w:spacing w:after="0"/>
                    <w:jc w:val="both"/>
                    <w:rPr>
                      <w:rFonts w:ascii="Times New Roman" w:hAnsi="Times New Roman" w:cs="Times New Roman"/>
                      <w:sz w:val="24"/>
                      <w:szCs w:val="24"/>
                      <w:highlight w:val="yellow"/>
                    </w:rPr>
                  </w:pPr>
                  <w:r w:rsidRPr="005E40B9">
                    <w:rPr>
                      <w:rFonts w:ascii="Times New Roman" w:hAnsi="Times New Roman" w:cs="Times New Roman"/>
                      <w:sz w:val="24"/>
                      <w:szCs w:val="24"/>
                    </w:rPr>
                    <w:t xml:space="preserve">Оценивается согласие участника закупки на </w:t>
                  </w:r>
                  <w:r w:rsidR="00966E59">
                    <w:rPr>
                      <w:rFonts w:ascii="Times New Roman" w:hAnsi="Times New Roman" w:cs="Times New Roman"/>
                      <w:sz w:val="24"/>
                      <w:szCs w:val="24"/>
                    </w:rPr>
                    <w:t xml:space="preserve">сокращение </w:t>
                  </w:r>
                  <w:r w:rsidRPr="005E40B9">
                    <w:rPr>
                      <w:rFonts w:ascii="Times New Roman" w:hAnsi="Times New Roman" w:cs="Times New Roman"/>
                      <w:sz w:val="24"/>
                      <w:szCs w:val="24"/>
                    </w:rPr>
                    <w:t xml:space="preserve">срока </w:t>
                  </w:r>
                  <w:r w:rsidR="00966E59">
                    <w:rPr>
                      <w:rFonts w:ascii="Times New Roman" w:hAnsi="Times New Roman" w:cs="Times New Roman"/>
                      <w:sz w:val="24"/>
                      <w:szCs w:val="24"/>
                    </w:rPr>
                    <w:t>поставки</w:t>
                  </w:r>
                  <w:r w:rsidRPr="005E40B9">
                    <w:rPr>
                      <w:rFonts w:ascii="Times New Roman" w:hAnsi="Times New Roman" w:cs="Times New Roman"/>
                      <w:sz w:val="24"/>
                      <w:szCs w:val="24"/>
                    </w:rPr>
                    <w:t>, установленного закупочной документацией (</w:t>
                  </w:r>
                  <w:hyperlink w:anchor="пункт18" w:history="1">
                    <w:r w:rsidR="00D45B4B" w:rsidRPr="00D45B4B">
                      <w:rPr>
                        <w:rStyle w:val="a4"/>
                        <w:rFonts w:ascii="Times New Roman" w:hAnsi="Times New Roman" w:cs="Times New Roman"/>
                        <w:i/>
                        <w:sz w:val="24"/>
                        <w:szCs w:val="24"/>
                      </w:rPr>
                      <w:t>п.</w:t>
                    </w:r>
                  </w:hyperlink>
                  <w:r w:rsidR="00D45B4B">
                    <w:rPr>
                      <w:rStyle w:val="a4"/>
                      <w:rFonts w:ascii="Times New Roman" w:hAnsi="Times New Roman" w:cs="Times New Roman"/>
                      <w:i/>
                      <w:sz w:val="24"/>
                      <w:szCs w:val="24"/>
                    </w:rPr>
                    <w:t xml:space="preserve"> </w:t>
                  </w:r>
                  <w:hyperlink w:anchor="пункт18" w:history="1">
                    <w:r w:rsidR="00AA6BA3" w:rsidRPr="00AA6BA3">
                      <w:rPr>
                        <w:rStyle w:val="a4"/>
                        <w:rFonts w:ascii="Times New Roman" w:hAnsi="Times New Roman" w:cs="Times New Roman"/>
                        <w:i/>
                        <w:sz w:val="24"/>
                        <w:szCs w:val="24"/>
                      </w:rPr>
                      <w:t>18</w:t>
                    </w:r>
                  </w:hyperlink>
                  <w:r w:rsidRPr="005E40B9">
                    <w:rPr>
                      <w:rFonts w:ascii="Times New Roman" w:hAnsi="Times New Roman" w:cs="Times New Roman"/>
                      <w:i/>
                      <w:sz w:val="24"/>
                      <w:szCs w:val="24"/>
                    </w:rPr>
                    <w:t xml:space="preserve"> </w:t>
                  </w:r>
                  <w:hyperlink w:anchor="_ 2.3._Условия" w:history="1">
                    <w:r>
                      <w:rPr>
                        <w:rStyle w:val="a4"/>
                        <w:rFonts w:ascii="Times New Roman" w:eastAsia="MS Mincho" w:hAnsi="Times New Roman" w:cs="Times New Roman"/>
                        <w:i/>
                        <w:iCs/>
                        <w:sz w:val="24"/>
                        <w:szCs w:val="24"/>
                      </w:rPr>
                      <w:t>раздела 2.</w:t>
                    </w:r>
                    <w:r w:rsidR="00AA6BA3">
                      <w:rPr>
                        <w:rStyle w:val="a4"/>
                        <w:rFonts w:ascii="Times New Roman" w:eastAsia="MS Mincho" w:hAnsi="Times New Roman" w:cs="Times New Roman"/>
                        <w:i/>
                        <w:iCs/>
                        <w:sz w:val="24"/>
                        <w:szCs w:val="24"/>
                      </w:rPr>
                      <w:t>1</w:t>
                    </w:r>
                    <w:r>
                      <w:rPr>
                        <w:rStyle w:val="a4"/>
                        <w:rFonts w:ascii="Times New Roman" w:eastAsia="MS Mincho" w:hAnsi="Times New Roman" w:cs="Times New Roman"/>
                        <w:i/>
                        <w:iCs/>
                        <w:sz w:val="24"/>
                        <w:szCs w:val="24"/>
                      </w:rPr>
                      <w:t xml:space="preserve">. </w:t>
                    </w:r>
                    <w:r w:rsidR="00D45B4B" w:rsidRPr="00D45B4B">
                      <w:rPr>
                        <w:rStyle w:val="a4"/>
                        <w:rFonts w:ascii="Times New Roman" w:eastAsia="MS Mincho" w:hAnsi="Times New Roman" w:cs="Times New Roman"/>
                        <w:i/>
                        <w:iCs/>
                        <w:sz w:val="24"/>
                        <w:szCs w:val="24"/>
                      </w:rPr>
                      <w:t>Общие сведения о закупке</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72C98" w:rsidRPr="001A1021" w:rsidRDefault="00072C98" w:rsidP="00DF6E9D">
            <w:pPr>
              <w:keepNext/>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072C98" w:rsidRPr="001A1021" w:rsidRDefault="00072C98" w:rsidP="00072C98">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3" o:title=""/>
                </v:shape>
                <o:OLEObject Type="Embed" ProgID="Equation.3" ShapeID="_x0000_i1025" DrawAspect="Content" ObjectID="_1607496757" r:id="rId24"/>
              </w:object>
            </w:r>
            <w:r w:rsidRPr="001A1021">
              <w:rPr>
                <w:rFonts w:ascii="Times New Roman" w:eastAsia="Times New Roman" w:hAnsi="Times New Roman" w:cs="Times New Roman"/>
                <w:sz w:val="24"/>
                <w:szCs w:val="24"/>
                <w:lang w:eastAsia="ru-RU"/>
              </w:rPr>
              <w:t>,</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072C98" w:rsidRPr="001A1021" w:rsidRDefault="00072C98" w:rsidP="00072C98">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sidR="0020562D">
              <w:rPr>
                <w:rFonts w:ascii="Times New Roman" w:eastAsia="Times New Roman" w:hAnsi="Times New Roman" w:cs="Times New Roman"/>
                <w:sz w:val="24"/>
                <w:szCs w:val="24"/>
                <w:lang w:eastAsia="ru-RU"/>
              </w:rPr>
              <w:t xml:space="preserve"> </w:t>
            </w:r>
            <w:r w:rsidR="0020562D" w:rsidRPr="00ED79E6">
              <w:rPr>
                <w:rFonts w:ascii="Times New Roman" w:hAnsi="Times New Roman" w:cs="Times New Roman"/>
                <w:sz w:val="24"/>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072C98" w:rsidRPr="001A1021" w:rsidRDefault="00072C98" w:rsidP="00072C98">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072C98" w:rsidRDefault="00072C98" w:rsidP="00072C98">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72C98" w:rsidRPr="00525583" w:rsidRDefault="00072C98" w:rsidP="00072C98">
            <w:pPr>
              <w:spacing w:after="0" w:line="240" w:lineRule="auto"/>
              <w:ind w:firstLine="459"/>
              <w:jc w:val="both"/>
              <w:rPr>
                <w:rFonts w:ascii="Times New Roman" w:eastAsia="Times New Roman" w:hAnsi="Times New Roman" w:cs="Times New Roman"/>
                <w:sz w:val="24"/>
                <w:szCs w:val="24"/>
                <w:lang w:eastAsia="ru-RU"/>
              </w:rPr>
            </w:pPr>
          </w:p>
          <w:p w:rsidR="004764AB" w:rsidRPr="00C679E8" w:rsidRDefault="004764AB" w:rsidP="00DF6E9D">
            <w:pPr>
              <w:pStyle w:val="a5"/>
              <w:numPr>
                <w:ilvl w:val="0"/>
                <w:numId w:val="6"/>
              </w:numPr>
              <w:tabs>
                <w:tab w:val="left" w:pos="720"/>
                <w:tab w:val="num" w:pos="1980"/>
              </w:tabs>
              <w:jc w:val="both"/>
              <w:rPr>
                <w:szCs w:val="28"/>
              </w:rPr>
            </w:pPr>
            <w:r w:rsidRPr="00C679E8">
              <w:rPr>
                <w:szCs w:val="28"/>
              </w:rPr>
              <w:t xml:space="preserve">Рейтинг, присуждаемый заявке по критерию </w:t>
            </w:r>
            <w:r w:rsidRPr="00C679E8">
              <w:rPr>
                <w:b/>
                <w:szCs w:val="28"/>
              </w:rPr>
              <w:t>«</w:t>
            </w:r>
            <w:r w:rsidRPr="00C679E8">
              <w:rPr>
                <w:b/>
                <w:color w:val="000000"/>
              </w:rPr>
              <w:t xml:space="preserve">Срок </w:t>
            </w:r>
            <w:r w:rsidR="00966E59">
              <w:rPr>
                <w:b/>
                <w:color w:val="000000"/>
              </w:rPr>
              <w:t>поставки</w:t>
            </w:r>
            <w:r w:rsidRPr="00C679E8">
              <w:rPr>
                <w:b/>
                <w:szCs w:val="28"/>
              </w:rPr>
              <w:t>»</w:t>
            </w:r>
            <w:r w:rsidRPr="00C679E8">
              <w:rPr>
                <w:szCs w:val="28"/>
              </w:rPr>
              <w:t>, определяется следующим образом:</w:t>
            </w:r>
          </w:p>
          <w:p w:rsidR="00072C98" w:rsidRPr="00B4711E" w:rsidRDefault="00966E59" w:rsidP="005A03CF">
            <w:pPr>
              <w:pStyle w:val="a5"/>
              <w:numPr>
                <w:ilvl w:val="1"/>
                <w:numId w:val="6"/>
              </w:numPr>
              <w:jc w:val="both"/>
            </w:pPr>
            <w:r w:rsidRPr="00966E59">
              <w:t xml:space="preserve">Согласие участника закупки на </w:t>
            </w:r>
            <w:r w:rsidR="00B4711E">
              <w:t xml:space="preserve">поставку товара в </w:t>
            </w:r>
            <w:r w:rsidR="005A03CF">
              <w:t xml:space="preserve">срок, не превышающий </w:t>
            </w:r>
            <w:r w:rsidR="00B4711E">
              <w:t>30</w:t>
            </w:r>
            <w:r w:rsidR="005A03CF">
              <w:t xml:space="preserve"> (тридцать)</w:t>
            </w:r>
            <w:r w:rsidR="00B4711E">
              <w:t xml:space="preserve"> календарных дней</w:t>
            </w:r>
            <w:r w:rsidR="005A03CF">
              <w:t xml:space="preserve"> от даты подписания Сторонами соответствующего Заказа</w:t>
            </w:r>
            <w:r w:rsidR="00B4711E">
              <w:t xml:space="preserve"> </w:t>
            </w:r>
            <w:r w:rsidR="00072C98" w:rsidRPr="00B4711E">
              <w:t xml:space="preserve">– </w:t>
            </w:r>
            <w:r w:rsidR="00072C98" w:rsidRPr="00B4711E">
              <w:rPr>
                <w:b/>
              </w:rPr>
              <w:t>100 баллов,</w:t>
            </w:r>
          </w:p>
          <w:p w:rsidR="00072C98" w:rsidRPr="00C679E8" w:rsidRDefault="00B4711E" w:rsidP="00B4711E">
            <w:pPr>
              <w:pStyle w:val="a5"/>
              <w:spacing w:before="120"/>
              <w:ind w:left="771" w:hanging="425"/>
              <w:jc w:val="both"/>
            </w:pPr>
            <w:r>
              <w:t>2.2.</w:t>
            </w:r>
            <w:r w:rsidRPr="00966E59">
              <w:t xml:space="preserve">Согласие участника закупки на </w:t>
            </w:r>
            <w:r>
              <w:t xml:space="preserve">поставку товара </w:t>
            </w:r>
            <w:r w:rsidR="005A03CF" w:rsidRPr="005A03CF">
              <w:t xml:space="preserve">в срок, не превышающий </w:t>
            </w:r>
            <w:r>
              <w:t xml:space="preserve">60 </w:t>
            </w:r>
            <w:r w:rsidR="005A03CF">
              <w:t xml:space="preserve">(шестьдесят) </w:t>
            </w:r>
            <w:r>
              <w:t xml:space="preserve">календарных дней </w:t>
            </w:r>
            <w:r w:rsidR="005A03CF" w:rsidRPr="005A03CF">
              <w:t xml:space="preserve">от даты подписания Сторонами соответствующего Заказа </w:t>
            </w:r>
            <w:r w:rsidR="00072C98" w:rsidRPr="00C679E8">
              <w:t xml:space="preserve">- </w:t>
            </w:r>
            <w:r w:rsidR="00072C98" w:rsidRPr="00C679E8">
              <w:rPr>
                <w:b/>
              </w:rPr>
              <w:t>0 баллов</w:t>
            </w:r>
            <w:r w:rsidR="00072C98" w:rsidRPr="00C679E8">
              <w:t>.</w:t>
            </w:r>
          </w:p>
          <w:p w:rsidR="00072C98" w:rsidRPr="00C679E8" w:rsidRDefault="00072C98" w:rsidP="00072C98">
            <w:pPr>
              <w:spacing w:after="0" w:line="240" w:lineRule="auto"/>
              <w:jc w:val="both"/>
              <w:rPr>
                <w:rFonts w:ascii="Times New Roman" w:eastAsia="Times New Roman" w:hAnsi="Times New Roman" w:cs="Times New Roman"/>
                <w:sz w:val="24"/>
                <w:szCs w:val="24"/>
                <w:lang w:eastAsia="ru-RU"/>
              </w:rPr>
            </w:pPr>
          </w:p>
          <w:p w:rsidR="00072C98" w:rsidRPr="00C006CD" w:rsidRDefault="00072C98" w:rsidP="00072C98">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679E8">
              <w:rPr>
                <w:rFonts w:ascii="Times New Roman" w:eastAsia="Times New Roman" w:hAnsi="Times New Roman" w:cs="Times New Roman"/>
                <w:b/>
                <w:bCs/>
                <w:color w:val="000000"/>
                <w:sz w:val="24"/>
                <w:szCs w:val="24"/>
                <w:lang w:eastAsia="ru-RU"/>
              </w:rPr>
              <w:t>Для расчета итогового</w:t>
            </w:r>
            <w:r w:rsidRPr="00C006CD">
              <w:rPr>
                <w:rFonts w:ascii="Times New Roman" w:eastAsia="Times New Roman" w:hAnsi="Times New Roman" w:cs="Times New Roman"/>
                <w:b/>
                <w:bCs/>
                <w:color w:val="000000"/>
                <w:sz w:val="24"/>
                <w:szCs w:val="24"/>
                <w:lang w:eastAsia="ru-RU"/>
              </w:rPr>
              <w:t xml:space="preserve"> рейтинга по i-ой заявке рейтинг, присуждаемый этой заявке по критерию «</w:t>
            </w:r>
            <w:r w:rsidR="00B4711E" w:rsidRPr="00B4711E">
              <w:rPr>
                <w:rFonts w:ascii="Times New Roman" w:eastAsia="Times New Roman" w:hAnsi="Times New Roman" w:cs="Times New Roman"/>
                <w:b/>
                <w:iCs/>
                <w:sz w:val="24"/>
                <w:szCs w:val="24"/>
                <w:lang w:eastAsia="ru-RU"/>
              </w:rPr>
              <w:t>Срок поставки</w:t>
            </w:r>
            <w:r w:rsidRPr="00C006CD">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0B2D27" w:rsidRPr="00C54215" w:rsidRDefault="000B2D27" w:rsidP="000B2D27">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4"/>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пункт18"/>
            <w:bookmarkEnd w:id="29"/>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w:t>
            </w:r>
            <w:r w:rsidR="00924F95">
              <w:rPr>
                <w:rFonts w:ascii="Times New Roman" w:eastAsia="Calibri" w:hAnsi="Times New Roman" w:cs="Times New Roman"/>
                <w:iCs/>
                <w:color w:val="000000"/>
                <w:sz w:val="24"/>
                <w:szCs w:val="24"/>
              </w:rPr>
              <w:t xml:space="preserve"> и Техническим заданием</w:t>
            </w:r>
            <w:r w:rsidRPr="00FA78C0">
              <w:rPr>
                <w:rFonts w:ascii="Times New Roman" w:eastAsia="Calibri" w:hAnsi="Times New Roman" w:cs="Times New Roman"/>
                <w:iCs/>
                <w:color w:val="000000"/>
                <w:sz w:val="24"/>
                <w:szCs w:val="24"/>
              </w:rPr>
              <w:t xml:space="preserve">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00924F95">
              <w:rPr>
                <w:rFonts w:ascii="Times New Roman" w:eastAsia="Calibri" w:hAnsi="Times New Roman" w:cs="Times New Roman"/>
                <w:iCs/>
                <w:color w:val="000000"/>
                <w:sz w:val="24"/>
                <w:szCs w:val="24"/>
              </w:rPr>
              <w:t>.</w:t>
            </w:r>
          </w:p>
          <w:p w:rsidR="00B4711E" w:rsidRDefault="00B4711E" w:rsidP="003D6E2A">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4711E" w:rsidRDefault="00B4711E" w:rsidP="00B4711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Сроки (периоды)</w:t>
            </w:r>
            <w:r>
              <w:rPr>
                <w:rFonts w:ascii="Times New Roman" w:eastAsia="Calibri" w:hAnsi="Times New Roman" w:cs="Times New Roman"/>
                <w:iCs/>
                <w:color w:val="000000"/>
                <w:sz w:val="24"/>
                <w:szCs w:val="24"/>
              </w:rPr>
              <w:t xml:space="preserve"> поставки товара: </w:t>
            </w:r>
          </w:p>
          <w:p w:rsidR="00FA78C0" w:rsidRDefault="00B4711E" w:rsidP="00924F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711E">
              <w:rPr>
                <w:rFonts w:ascii="Times New Roman" w:eastAsia="Calibri" w:hAnsi="Times New Roman" w:cs="Times New Roman"/>
                <w:iCs/>
                <w:color w:val="000000"/>
                <w:sz w:val="24"/>
                <w:szCs w:val="24"/>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w:t>
            </w:r>
            <w:r w:rsidR="005A03CF">
              <w:rPr>
                <w:rFonts w:ascii="Times New Roman" w:eastAsia="Calibri" w:hAnsi="Times New Roman" w:cs="Times New Roman"/>
                <w:iCs/>
                <w:color w:val="000000"/>
                <w:sz w:val="24"/>
                <w:szCs w:val="24"/>
              </w:rPr>
              <w:t>м</w:t>
            </w:r>
            <w:r w:rsidRPr="00B4711E">
              <w:rPr>
                <w:rFonts w:ascii="Times New Roman" w:eastAsia="Calibri" w:hAnsi="Times New Roman" w:cs="Times New Roman"/>
                <w:iCs/>
                <w:color w:val="000000"/>
                <w:sz w:val="24"/>
                <w:szCs w:val="24"/>
              </w:rPr>
              <w:t xml:space="preserve"> срок доставки не может превышать 60 (шестьдесят) </w:t>
            </w:r>
            <w:r w:rsidR="00924F95">
              <w:rPr>
                <w:rFonts w:ascii="Times New Roman" w:eastAsia="Calibri" w:hAnsi="Times New Roman" w:cs="Times New Roman"/>
                <w:iCs/>
                <w:color w:val="000000"/>
                <w:sz w:val="24"/>
                <w:szCs w:val="24"/>
              </w:rPr>
              <w:t>календарных</w:t>
            </w:r>
            <w:r w:rsidRPr="00B4711E">
              <w:rPr>
                <w:rFonts w:ascii="Times New Roman" w:eastAsia="Calibri" w:hAnsi="Times New Roman" w:cs="Times New Roman"/>
                <w:iCs/>
                <w:color w:val="000000"/>
                <w:sz w:val="24"/>
                <w:szCs w:val="24"/>
              </w:rPr>
              <w:t xml:space="preserve"> дней от даты подписания Сторонами соответствующего Заказа</w:t>
            </w:r>
            <w:r w:rsidR="00924F95">
              <w:rPr>
                <w:rFonts w:ascii="Times New Roman" w:eastAsia="Calibri" w:hAnsi="Times New Roman" w:cs="Times New Roman"/>
                <w:iCs/>
                <w:color w:val="000000"/>
                <w:sz w:val="24"/>
                <w:szCs w:val="24"/>
              </w:rPr>
              <w:t>.</w:t>
            </w:r>
          </w:p>
          <w:p w:rsidR="00924F95" w:rsidRPr="00FA78C0" w:rsidRDefault="00924F95" w:rsidP="00924F9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68314453"/>
          </w:p>
        </w:tc>
        <w:bookmarkEnd w:id="3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2" w:name="форма19"/>
            <w:bookmarkEnd w:id="31"/>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3" w:name="_Ref378853535"/>
          </w:p>
        </w:tc>
        <w:bookmarkEnd w:id="33"/>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687309" w:rsidP="00FA78C0">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Доллар США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4" w:name="_2.3._Требования_к"/>
      <w:bookmarkStart w:id="35" w:name="_2.2._Требования_к"/>
      <w:bookmarkStart w:id="36" w:name="_Toc517348545"/>
      <w:bookmarkStart w:id="37" w:name="_Toc517872799"/>
      <w:bookmarkStart w:id="38" w:name="_Toc528762723"/>
      <w:bookmarkEnd w:id="34"/>
      <w:bookmarkEnd w:id="35"/>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6"/>
      <w:bookmarkEnd w:id="37"/>
      <w:bookmarkEnd w:id="38"/>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9"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40" w:name="форма26"/>
            <w:bookmarkEnd w:id="39"/>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40"/>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1" w:name="_Toc313349949"/>
            <w:bookmarkStart w:id="42" w:name="_Toc313350145"/>
            <w:bookmarkStart w:id="43"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4" w:name="_Toc313349952"/>
            <w:bookmarkStart w:id="45" w:name="_Toc313350148"/>
            <w:bookmarkStart w:id="46" w:name="_Ref320180868"/>
            <w:bookmarkEnd w:id="41"/>
            <w:bookmarkEnd w:id="42"/>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4"/>
            <w:bookmarkEnd w:id="45"/>
            <w:bookmarkEnd w:id="46"/>
          </w:p>
          <w:bookmarkEnd w:id="43"/>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Toc313349953"/>
            <w:bookmarkStart w:id="48"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7"/>
            <w:bookmarkEnd w:id="48"/>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9"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9"/>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50" w:name="_Ref314562138"/>
            <w:r w:rsidRPr="00FA78C0">
              <w:rPr>
                <w:rFonts w:ascii="Times New Roman" w:eastAsia="Times New Roman" w:hAnsi="Times New Roman" w:cs="Times New Roman"/>
                <w:sz w:val="24"/>
                <w:szCs w:val="24"/>
                <w:lang w:eastAsia="ru-RU"/>
              </w:rPr>
              <w:t xml:space="preserve">3) </w:t>
            </w:r>
            <w:bookmarkEnd w:id="50"/>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4"/>
                  <w:rFonts w:ascii="Times New Roman" w:eastAsia="Times New Roman" w:hAnsi="Times New Roman" w:cs="Times New Roman"/>
                  <w:sz w:val="24"/>
                  <w:szCs w:val="24"/>
                  <w:lang w:eastAsia="ru-RU"/>
                </w:rPr>
                <w:fldChar w:fldCharType="begin"/>
              </w:r>
              <w:r w:rsidRPr="009C7AF5">
                <w:rPr>
                  <w:rStyle w:val="a4"/>
                  <w:rFonts w:ascii="Times New Roman" w:eastAsia="Times New Roman" w:hAnsi="Times New Roman" w:cs="Times New Roman"/>
                  <w:sz w:val="24"/>
                  <w:szCs w:val="24"/>
                  <w:lang w:eastAsia="ru-RU"/>
                </w:rPr>
                <w:instrText xml:space="preserve"> REF _Ref378853304 \r \h  \* MERGEFORMAT </w:instrText>
              </w:r>
              <w:r w:rsidRPr="009C7AF5">
                <w:rPr>
                  <w:rStyle w:val="a4"/>
                  <w:rFonts w:ascii="Times New Roman" w:eastAsia="Times New Roman" w:hAnsi="Times New Roman" w:cs="Times New Roman"/>
                  <w:sz w:val="24"/>
                  <w:szCs w:val="24"/>
                  <w:lang w:eastAsia="ru-RU"/>
                </w:rPr>
              </w:r>
              <w:r w:rsidRPr="009C7AF5">
                <w:rPr>
                  <w:rStyle w:val="a4"/>
                  <w:rFonts w:ascii="Times New Roman" w:eastAsia="Times New Roman" w:hAnsi="Times New Roman" w:cs="Times New Roman"/>
                  <w:sz w:val="24"/>
                  <w:szCs w:val="24"/>
                  <w:lang w:eastAsia="ru-RU"/>
                </w:rPr>
                <w:fldChar w:fldCharType="separate"/>
              </w:r>
              <w:r w:rsidR="001F76D6">
                <w:rPr>
                  <w:rStyle w:val="a4"/>
                  <w:rFonts w:ascii="Times New Roman" w:eastAsia="Times New Roman" w:hAnsi="Times New Roman" w:cs="Times New Roman"/>
                  <w:sz w:val="24"/>
                  <w:szCs w:val="24"/>
                  <w:lang w:eastAsia="ru-RU"/>
                </w:rPr>
                <w:t>16</w:t>
              </w:r>
              <w:r w:rsidRPr="009C7AF5">
                <w:rPr>
                  <w:rStyle w:val="a4"/>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1F76D6">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1"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2"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1"/>
            <w:bookmarkEnd w:id="52"/>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3"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4" w:name="_Toc313350156"/>
            <w:bookmarkStart w:id="55" w:name="_Toc313349960"/>
            <w:bookmarkEnd w:id="53"/>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554C73" w:rsidRPr="00FA78C0">
              <w:rPr>
                <w:rFonts w:ascii="Times New Roman" w:eastAsia="Times New Roman" w:hAnsi="Times New Roman" w:cs="Times New Roman"/>
                <w:sz w:val="24"/>
                <w:szCs w:val="24"/>
                <w:lang w:eastAsia="ru-RU"/>
              </w:rPr>
              <w:t>Участника и</w:t>
            </w:r>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4"/>
            <w:bookmarkEnd w:id="55"/>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7" w:name="форма27"/>
            <w:bookmarkEnd w:id="56"/>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7"/>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34305142"/>
            <w:bookmarkStart w:id="60"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1" w:name="_Ref373859518"/>
            <w:bookmarkStart w:id="62"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1"/>
            <w:r w:rsidRPr="00FA78C0">
              <w:rPr>
                <w:rFonts w:ascii="Times New Roman" w:eastAsia="Times New Roman" w:hAnsi="Times New Roman" w:cs="Times New Roman"/>
                <w:sz w:val="24"/>
                <w:szCs w:val="24"/>
                <w:lang w:eastAsia="ru-RU"/>
              </w:rPr>
              <w:t>;</w:t>
            </w:r>
            <w:bookmarkEnd w:id="62"/>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68316022"/>
          </w:p>
        </w:tc>
        <w:bookmarkEnd w:id="63"/>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4" w:name="_2.4._Критерии_и"/>
      <w:bookmarkEnd w:id="64"/>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5" w:name="_2.3._Условия_заключения"/>
      <w:bookmarkStart w:id="66" w:name="_Toc517348546"/>
      <w:bookmarkStart w:id="67" w:name="_Toc517872800"/>
      <w:bookmarkStart w:id="68" w:name="_Toc528762724"/>
      <w:bookmarkEnd w:id="65"/>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6"/>
      <w:bookmarkEnd w:id="67"/>
      <w:bookmarkEnd w:id="68"/>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9" w:name="_Ref335675605"/>
          </w:p>
          <w:bookmarkEnd w:id="69"/>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6"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70" w:name="пункт34"/>
            <w:bookmarkEnd w:id="70"/>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C679E8" w:rsidRDefault="00C208D3" w:rsidP="00CF0BEA">
            <w:pPr>
              <w:spacing w:after="0" w:line="240" w:lineRule="auto"/>
              <w:ind w:right="281" w:firstLine="274"/>
              <w:jc w:val="both"/>
              <w:rPr>
                <w:rFonts w:ascii="Times New Roman" w:eastAsia="Times New Roman" w:hAnsi="Times New Roman" w:cs="Times New Roman"/>
                <w:sz w:val="24"/>
                <w:szCs w:val="24"/>
                <w:lang w:eastAsia="ru-RU"/>
              </w:rPr>
            </w:pPr>
            <w:r w:rsidRPr="00C208D3">
              <w:rPr>
                <w:rFonts w:ascii="Times New Roman" w:hAnsi="Times New Roman" w:cs="Times New Roman"/>
                <w:sz w:val="24"/>
                <w:szCs w:val="24"/>
              </w:rPr>
              <w:t>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30 (Тридцати) календарных дней с момента получения оригинала счета. Поставщик выставляет счет в течение 5 (пяти) рабочих дней после подписания Покупателем товарной накладной по форме ТОРГ-12 на последнюю партию Оборудования, которая должна быть поставлена по настоящему Договору и Акта сдачи-приёмки, если иное не предусмотрено в п. 9.12 настоящего Договора</w:t>
            </w:r>
            <w:r>
              <w:rPr>
                <w:rFonts w:ascii="Times New Roman" w:hAnsi="Times New Roman" w:cs="Times New Roman"/>
                <w:sz w:val="24"/>
                <w:szCs w:val="24"/>
              </w:rPr>
              <w:t>.</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87309" w:rsidRPr="00687309" w:rsidRDefault="00687309" w:rsidP="00687309">
            <w:pPr>
              <w:spacing w:after="0" w:line="240" w:lineRule="auto"/>
              <w:ind w:firstLine="528"/>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цена единицы товара (работы, услуги) может быть снижена;</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687309" w:rsidP="00687309">
            <w:pPr>
              <w:spacing w:after="0" w:line="240" w:lineRule="auto"/>
              <w:ind w:firstLine="528"/>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27"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1" w:name="_РАЗДЕЛ_III._ФОРМЫ"/>
      <w:bookmarkEnd w:id="71"/>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2" w:name="_Toc528762725"/>
      <w:bookmarkStart w:id="73" w:name="форма1"/>
      <w:bookmarkStart w:id="74"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2"/>
      <w:r w:rsidRPr="00FA78C0">
        <w:rPr>
          <w:rFonts w:ascii="Cambria" w:eastAsia="MS Mincho" w:hAnsi="Cambria" w:cs="Times New Roman"/>
          <w:b/>
          <w:bCs/>
          <w:color w:val="365F91"/>
          <w:kern w:val="32"/>
          <w:sz w:val="28"/>
          <w:szCs w:val="28"/>
          <w:lang w:val="x-none" w:eastAsia="x-none"/>
        </w:rPr>
        <w:t xml:space="preserve"> </w:t>
      </w:r>
      <w:bookmarkEnd w:id="73"/>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5" w:name="_Форма_1_ЗАЯВКА"/>
      <w:bookmarkStart w:id="76" w:name="_Toc528762726"/>
      <w:bookmarkEnd w:id="75"/>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6"/>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r w:rsidRPr="00FA78C0">
        <w:rPr>
          <w:rFonts w:ascii="Times New Roman" w:eastAsia="Times New Roman" w:hAnsi="Times New Roman" w:cs="Times New Roman"/>
          <w:sz w:val="24"/>
          <w:szCs w:val="24"/>
          <w:lang w:eastAsia="ru-RU"/>
        </w:rPr>
        <w:t xml:space="preserve">ЗАЯВКА НА УЧАСТИЕ В ОТКРЫТОМ </w:t>
      </w:r>
      <w:bookmarkEnd w:id="79"/>
      <w:bookmarkEnd w:id="80"/>
      <w:bookmarkEnd w:id="81"/>
      <w:bookmarkEnd w:id="82"/>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3" w:name="_Hlt440565644"/>
      <w:bookmarkEnd w:id="83"/>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29"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1F76D6">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F76D6">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F76D6">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1F76D6">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4"/>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0" w:name="_Форма_2_АНКЕТА"/>
      <w:bookmarkStart w:id="91" w:name="_Toc528762727"/>
      <w:bookmarkEnd w:id="90"/>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1"/>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FA78C0">
        <w:rPr>
          <w:rFonts w:ascii="Times New Roman" w:eastAsia="Times New Roman" w:hAnsi="Times New Roman" w:cs="Times New Roman"/>
          <w:sz w:val="24"/>
          <w:szCs w:val="24"/>
          <w:lang w:eastAsia="ru-RU"/>
        </w:rPr>
        <w:t xml:space="preserve">АНКЕТА УЧАСТНИКА </w:t>
      </w:r>
      <w:bookmarkEnd w:id="94"/>
      <w:bookmarkEnd w:id="95"/>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6"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6"/>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F0BEA" w:rsidRDefault="00CF0BEA" w:rsidP="00FA78C0">
      <w:pPr>
        <w:spacing w:after="0" w:line="240" w:lineRule="auto"/>
        <w:rPr>
          <w:rFonts w:ascii="Times New Roman" w:eastAsia="Times New Roman" w:hAnsi="Times New Roman" w:cs="Times New Roman"/>
          <w:sz w:val="24"/>
          <w:szCs w:val="24"/>
          <w:lang w:eastAsia="ru-RU"/>
        </w:rPr>
        <w:sectPr w:rsidR="00CF0BEA" w:rsidSect="00825736">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rsidR="00406B9C" w:rsidRPr="00FA78C0" w:rsidRDefault="00406B9C" w:rsidP="00406B9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Toc528762728"/>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sz w:val="24"/>
          <w:szCs w:val="24"/>
          <w:lang w:eastAsia="ru-RU"/>
        </w:rPr>
      </w:pPr>
      <w:bookmarkStart w:id="98" w:name="_Техническое_предложение_(Форма"/>
      <w:bookmarkStart w:id="99" w:name="_Toc235439567"/>
      <w:bookmarkStart w:id="100" w:name="_Toc305665991"/>
      <w:bookmarkEnd w:id="98"/>
      <w:r w:rsidRPr="00FA78C0">
        <w:rPr>
          <w:rFonts w:ascii="Times New Roman" w:eastAsia="Times New Roman" w:hAnsi="Times New Roman" w:cs="Times New Roman"/>
          <w:sz w:val="24"/>
          <w:szCs w:val="24"/>
          <w:lang w:eastAsia="ru-RU"/>
        </w:rPr>
        <w:t>ТЕХНИКО-КОММЕРЧЕСКОЕ ПРЕДЛОЖЕНИЕ</w:t>
      </w:r>
      <w:bookmarkEnd w:id="99"/>
      <w:bookmarkEnd w:id="100"/>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406B9C" w:rsidRDefault="00406B9C" w:rsidP="00CF0BEA">
      <w:pPr>
        <w:spacing w:after="0" w:line="240" w:lineRule="auto"/>
        <w:rPr>
          <w:rFonts w:ascii="Times New Roman" w:eastAsia="Times New Roman" w:hAnsi="Times New Roman" w:cs="Times New Roman"/>
          <w:sz w:val="24"/>
          <w:szCs w:val="24"/>
          <w:lang w:eastAsia="ru-RU"/>
        </w:rPr>
      </w:pPr>
    </w:p>
    <w:p w:rsidR="00CF0BEA" w:rsidRDefault="00CF0BEA" w:rsidP="00CF0BEA">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687309" w:rsidRDefault="00687309" w:rsidP="00CF0BEA">
      <w:pPr>
        <w:spacing w:after="0" w:line="240" w:lineRule="auto"/>
        <w:rPr>
          <w:rFonts w:ascii="Times New Roman" w:eastAsia="Times New Roman" w:hAnsi="Times New Roman" w:cs="Times New Roman"/>
          <w:sz w:val="24"/>
          <w:szCs w:val="24"/>
          <w:lang w:eastAsia="ru-RU"/>
        </w:rPr>
      </w:pPr>
    </w:p>
    <w:p w:rsidR="00687309" w:rsidRPr="00687309" w:rsidRDefault="00687309" w:rsidP="00CF0BEA">
      <w:pPr>
        <w:spacing w:after="0" w:line="240" w:lineRule="auto"/>
        <w:rPr>
          <w:rFonts w:ascii="Times New Roman" w:eastAsia="Times New Roman" w:hAnsi="Times New Roman" w:cs="Times New Roman"/>
          <w:b/>
          <w:sz w:val="24"/>
          <w:szCs w:val="24"/>
          <w:lang w:eastAsia="ru-RU"/>
        </w:rPr>
      </w:pPr>
      <w:r w:rsidRPr="00687309">
        <w:rPr>
          <w:rFonts w:ascii="Times New Roman" w:eastAsia="Times New Roman" w:hAnsi="Times New Roman" w:cs="Times New Roman"/>
          <w:b/>
          <w:sz w:val="24"/>
          <w:szCs w:val="24"/>
          <w:lang w:eastAsia="ru-RU"/>
        </w:rPr>
        <w:t>Коэффициент снижения цены</w:t>
      </w:r>
      <w:r w:rsidR="00930804">
        <w:rPr>
          <w:rFonts w:ascii="Times New Roman" w:eastAsia="Times New Roman" w:hAnsi="Times New Roman" w:cs="Times New Roman"/>
          <w:b/>
          <w:sz w:val="24"/>
          <w:szCs w:val="24"/>
          <w:lang w:eastAsia="ru-RU"/>
        </w:rPr>
        <w:t>*</w:t>
      </w:r>
      <w:r w:rsidRPr="00687309">
        <w:rPr>
          <w:rFonts w:ascii="Times New Roman" w:eastAsia="Times New Roman" w:hAnsi="Times New Roman" w:cs="Times New Roman"/>
          <w:b/>
          <w:sz w:val="24"/>
          <w:szCs w:val="24"/>
          <w:lang w:eastAsia="ru-RU"/>
        </w:rPr>
        <w:t>___________</w:t>
      </w:r>
    </w:p>
    <w:p w:rsidR="00687309" w:rsidRDefault="00687309" w:rsidP="00CF0BE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5387"/>
      </w:tblGrid>
      <w:tr w:rsidR="00687309" w:rsidRPr="00497411" w:rsidTr="00621742">
        <w:trPr>
          <w:trHeight w:val="568"/>
        </w:trPr>
        <w:tc>
          <w:tcPr>
            <w:tcW w:w="7225" w:type="dxa"/>
            <w:shd w:val="clear" w:color="auto" w:fill="auto"/>
          </w:tcPr>
          <w:p w:rsidR="00687309" w:rsidRPr="00497411" w:rsidRDefault="00687309" w:rsidP="00621742">
            <w:pPr>
              <w:rPr>
                <w:rFonts w:ascii="Times New Roman" w:eastAsia="Times New Roman" w:hAnsi="Times New Roman" w:cs="Times New Roman"/>
                <w:b/>
                <w:color w:val="000000"/>
                <w:sz w:val="24"/>
                <w:szCs w:val="24"/>
              </w:rPr>
            </w:pPr>
            <w:r w:rsidRPr="00497411">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687309" w:rsidRPr="00497411" w:rsidRDefault="00687309" w:rsidP="00621742">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Ед. измерения</w:t>
            </w:r>
          </w:p>
        </w:tc>
        <w:tc>
          <w:tcPr>
            <w:tcW w:w="5387" w:type="dxa"/>
          </w:tcPr>
          <w:p w:rsidR="00687309" w:rsidRPr="00497411" w:rsidRDefault="00687309" w:rsidP="00621742">
            <w:pPr>
              <w:spacing w:after="0"/>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 xml:space="preserve">Предложение </w:t>
            </w:r>
            <w:r>
              <w:rPr>
                <w:rFonts w:ascii="Times New Roman" w:eastAsia="Times New Roman" w:hAnsi="Times New Roman" w:cs="Times New Roman"/>
                <w:color w:val="000000"/>
                <w:sz w:val="24"/>
                <w:szCs w:val="24"/>
              </w:rPr>
              <w:t>Участника</w:t>
            </w:r>
          </w:p>
        </w:tc>
      </w:tr>
      <w:tr w:rsidR="00687309" w:rsidRPr="00497411" w:rsidTr="00621742">
        <w:tc>
          <w:tcPr>
            <w:tcW w:w="7225" w:type="dxa"/>
            <w:shd w:val="clear" w:color="auto" w:fill="auto"/>
          </w:tcPr>
          <w:p w:rsidR="00687309" w:rsidRPr="00497411" w:rsidRDefault="00687309" w:rsidP="00621742">
            <w:pPr>
              <w:spacing w:after="0" w:line="240" w:lineRule="auto"/>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Цена договора</w:t>
            </w:r>
            <w:r>
              <w:rPr>
                <w:rFonts w:ascii="Times New Roman" w:eastAsia="Times New Roman" w:hAnsi="Times New Roman" w:cs="Times New Roman"/>
                <w:sz w:val="24"/>
                <w:szCs w:val="24"/>
                <w:lang w:eastAsia="ru-RU"/>
              </w:rPr>
              <w:t xml:space="preserve"> с учетом коэффициента снижения цены</w:t>
            </w:r>
          </w:p>
          <w:p w:rsidR="00687309" w:rsidRPr="00497411" w:rsidRDefault="00687309" w:rsidP="00621742">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687309" w:rsidRPr="00497411" w:rsidRDefault="00687309" w:rsidP="00621742">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Доллар США. с НДС</w:t>
            </w:r>
          </w:p>
        </w:tc>
        <w:tc>
          <w:tcPr>
            <w:tcW w:w="5387" w:type="dxa"/>
          </w:tcPr>
          <w:p w:rsidR="00687309" w:rsidRPr="00497411" w:rsidRDefault="00687309" w:rsidP="00621742">
            <w:pPr>
              <w:rPr>
                <w:rFonts w:ascii="Times New Roman" w:eastAsia="Times New Roman" w:hAnsi="Times New Roman" w:cs="Times New Roman"/>
                <w:color w:val="000000"/>
                <w:sz w:val="24"/>
                <w:szCs w:val="24"/>
              </w:rPr>
            </w:pPr>
          </w:p>
        </w:tc>
      </w:tr>
      <w:tr w:rsidR="00687309" w:rsidRPr="00497411" w:rsidTr="00621742">
        <w:tc>
          <w:tcPr>
            <w:tcW w:w="7225" w:type="dxa"/>
            <w:shd w:val="clear" w:color="auto" w:fill="auto"/>
          </w:tcPr>
          <w:p w:rsidR="00687309" w:rsidRPr="00E805D7" w:rsidRDefault="00687309" w:rsidP="00621742">
            <w:pPr>
              <w:spacing w:after="0"/>
              <w:rPr>
                <w:rFonts w:ascii="Times New Roman" w:hAnsi="Times New Roman" w:cs="Times New Roman"/>
                <w:bCs/>
                <w:sz w:val="24"/>
                <w:szCs w:val="24"/>
              </w:rPr>
            </w:pPr>
            <w:r w:rsidRPr="00E805D7">
              <w:rPr>
                <w:rFonts w:ascii="Times New Roman" w:hAnsi="Times New Roman" w:cs="Times New Roman"/>
                <w:bCs/>
                <w:sz w:val="24"/>
                <w:szCs w:val="24"/>
              </w:rPr>
              <w:t xml:space="preserve">Срок </w:t>
            </w:r>
            <w:r w:rsidR="00C208D3">
              <w:rPr>
                <w:rFonts w:ascii="Times New Roman" w:hAnsi="Times New Roman" w:cs="Times New Roman"/>
                <w:bCs/>
                <w:sz w:val="24"/>
                <w:szCs w:val="24"/>
              </w:rPr>
              <w:t xml:space="preserve">поставки </w:t>
            </w:r>
          </w:p>
          <w:p w:rsidR="00687309" w:rsidRPr="00E805D7" w:rsidRDefault="00687309" w:rsidP="00E805D7">
            <w:pPr>
              <w:spacing w:after="0"/>
              <w:rPr>
                <w:rFonts w:ascii="Times New Roman" w:eastAsia="Times New Roman" w:hAnsi="Times New Roman" w:cs="Times New Roman"/>
                <w:color w:val="000000"/>
                <w:sz w:val="24"/>
                <w:szCs w:val="24"/>
              </w:rPr>
            </w:pPr>
          </w:p>
        </w:tc>
        <w:tc>
          <w:tcPr>
            <w:tcW w:w="2409" w:type="dxa"/>
            <w:shd w:val="clear" w:color="auto" w:fill="auto"/>
          </w:tcPr>
          <w:p w:rsidR="00687309" w:rsidRPr="00E805D7" w:rsidRDefault="00687309" w:rsidP="00621742">
            <w:pPr>
              <w:rPr>
                <w:rFonts w:ascii="Times New Roman" w:eastAsia="Times New Roman" w:hAnsi="Times New Roman" w:cs="Times New Roman"/>
                <w:color w:val="000000"/>
                <w:sz w:val="24"/>
                <w:szCs w:val="24"/>
              </w:rPr>
            </w:pPr>
            <w:r w:rsidRPr="00E805D7">
              <w:rPr>
                <w:rFonts w:ascii="Times New Roman" w:eastAsia="Times New Roman" w:hAnsi="Times New Roman" w:cs="Times New Roman"/>
                <w:color w:val="000000"/>
                <w:sz w:val="24"/>
                <w:szCs w:val="24"/>
              </w:rPr>
              <w:t>30</w:t>
            </w:r>
            <w:r w:rsidR="00E805D7" w:rsidRPr="00E805D7">
              <w:rPr>
                <w:rFonts w:ascii="Times New Roman" w:eastAsia="Times New Roman" w:hAnsi="Times New Roman" w:cs="Times New Roman"/>
                <w:color w:val="000000"/>
                <w:sz w:val="24"/>
                <w:szCs w:val="24"/>
              </w:rPr>
              <w:t>/60</w:t>
            </w:r>
            <w:r w:rsidRPr="00E805D7">
              <w:rPr>
                <w:rFonts w:ascii="Times New Roman" w:eastAsia="Times New Roman" w:hAnsi="Times New Roman" w:cs="Times New Roman"/>
                <w:color w:val="000000"/>
                <w:sz w:val="24"/>
                <w:szCs w:val="24"/>
              </w:rPr>
              <w:t xml:space="preserve"> дней</w:t>
            </w:r>
          </w:p>
        </w:tc>
        <w:tc>
          <w:tcPr>
            <w:tcW w:w="5387" w:type="dxa"/>
          </w:tcPr>
          <w:p w:rsidR="00687309" w:rsidRPr="00687309" w:rsidRDefault="00687309" w:rsidP="00621742">
            <w:pPr>
              <w:rPr>
                <w:rFonts w:ascii="Times New Roman" w:eastAsia="Times New Roman" w:hAnsi="Times New Roman" w:cs="Times New Roman"/>
                <w:color w:val="000000"/>
                <w:sz w:val="24"/>
                <w:szCs w:val="24"/>
                <w:highlight w:val="yellow"/>
              </w:rPr>
            </w:pPr>
          </w:p>
        </w:tc>
      </w:tr>
    </w:tbl>
    <w:p w:rsidR="00687309" w:rsidRDefault="00687309" w:rsidP="00406B9C">
      <w:pPr>
        <w:spacing w:after="0" w:line="240" w:lineRule="auto"/>
        <w:jc w:val="center"/>
        <w:rPr>
          <w:rFonts w:ascii="Times New Roman" w:eastAsia="Times New Roman" w:hAnsi="Times New Roman" w:cs="Times New Roman"/>
          <w:b/>
          <w:sz w:val="24"/>
          <w:szCs w:val="24"/>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2410"/>
        <w:gridCol w:w="1559"/>
        <w:gridCol w:w="709"/>
        <w:gridCol w:w="1701"/>
        <w:gridCol w:w="1701"/>
        <w:gridCol w:w="1701"/>
        <w:gridCol w:w="1701"/>
        <w:gridCol w:w="1559"/>
      </w:tblGrid>
      <w:tr w:rsidR="001933C3" w:rsidRPr="001933C3" w:rsidTr="00621742">
        <w:trPr>
          <w:trHeight w:val="567"/>
        </w:trPr>
        <w:tc>
          <w:tcPr>
            <w:tcW w:w="562" w:type="dxa"/>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xml:space="preserve">№ </w:t>
            </w:r>
            <w:proofErr w:type="spellStart"/>
            <w:r w:rsidRPr="001933C3">
              <w:rPr>
                <w:rFonts w:ascii="Times New Roman" w:eastAsia="Times New Roman" w:hAnsi="Times New Roman" w:cs="Times New Roman"/>
                <w:color w:val="000000"/>
                <w:lang w:eastAsia="ru-RU"/>
              </w:rPr>
              <w:t>п.п</w:t>
            </w:r>
            <w:proofErr w:type="spellEnd"/>
            <w:r w:rsidRPr="001933C3">
              <w:rPr>
                <w:rFonts w:ascii="Times New Roman" w:eastAsia="Times New Roman" w:hAnsi="Times New Roman" w:cs="Times New Roman"/>
                <w:color w:val="000000"/>
                <w:lang w:eastAsia="ru-RU"/>
              </w:rPr>
              <w:t>.</w:t>
            </w:r>
          </w:p>
        </w:tc>
        <w:tc>
          <w:tcPr>
            <w:tcW w:w="1985" w:type="dxa"/>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Наименование товара</w:t>
            </w:r>
          </w:p>
        </w:tc>
        <w:tc>
          <w:tcPr>
            <w:tcW w:w="2410" w:type="dxa"/>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Описание</w:t>
            </w:r>
          </w:p>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(марка, модель)</w:t>
            </w:r>
          </w:p>
        </w:tc>
        <w:tc>
          <w:tcPr>
            <w:tcW w:w="1559" w:type="dxa"/>
            <w:vMerge w:val="restart"/>
            <w:shd w:val="clear" w:color="auto" w:fill="auto"/>
            <w:textDirection w:val="btLr"/>
            <w:vAlign w:val="center"/>
            <w:hideMark/>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Производитель</w:t>
            </w:r>
          </w:p>
        </w:tc>
        <w:tc>
          <w:tcPr>
            <w:tcW w:w="709" w:type="dxa"/>
            <w:vMerge w:val="restart"/>
            <w:shd w:val="clear" w:color="auto" w:fill="auto"/>
            <w:noWrap/>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roofErr w:type="spellStart"/>
            <w:r w:rsidRPr="001933C3">
              <w:rPr>
                <w:rFonts w:ascii="Times New Roman" w:eastAsia="Times New Roman" w:hAnsi="Times New Roman" w:cs="Times New Roman"/>
                <w:color w:val="000000"/>
                <w:lang w:eastAsia="ru-RU"/>
              </w:rPr>
              <w:t>Eд</w:t>
            </w:r>
            <w:proofErr w:type="spellEnd"/>
            <w:r w:rsidRPr="001933C3">
              <w:rPr>
                <w:rFonts w:ascii="Times New Roman" w:eastAsia="Times New Roman" w:hAnsi="Times New Roman" w:cs="Times New Roman"/>
                <w:color w:val="000000"/>
                <w:lang w:eastAsia="ru-RU"/>
              </w:rPr>
              <w:t xml:space="preserve">. </w:t>
            </w:r>
            <w:proofErr w:type="spellStart"/>
            <w:r w:rsidRPr="001933C3">
              <w:rPr>
                <w:rFonts w:ascii="Times New Roman" w:eastAsia="Times New Roman" w:hAnsi="Times New Roman" w:cs="Times New Roman"/>
                <w:color w:val="000000"/>
                <w:lang w:eastAsia="ru-RU"/>
              </w:rPr>
              <w:t>изм</w:t>
            </w:r>
            <w:proofErr w:type="spellEnd"/>
          </w:p>
        </w:tc>
        <w:tc>
          <w:tcPr>
            <w:tcW w:w="1701" w:type="dxa"/>
            <w:vMerge w:val="restart"/>
            <w:shd w:val="clear" w:color="auto" w:fill="auto"/>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USD</w:t>
            </w:r>
          </w:p>
        </w:tc>
        <w:tc>
          <w:tcPr>
            <w:tcW w:w="1701" w:type="dxa"/>
            <w:vMerge w:val="restart"/>
            <w:shd w:val="clear" w:color="auto" w:fill="auto"/>
            <w:hideMark/>
          </w:tcPr>
          <w:p w:rsidR="001933C3" w:rsidRPr="001933C3" w:rsidRDefault="001933C3" w:rsidP="001933C3">
            <w:pPr>
              <w:spacing w:after="0" w:line="240" w:lineRule="auto"/>
              <w:jc w:val="center"/>
              <w:rPr>
                <w:rFonts w:ascii="Times New Roman" w:eastAsia="Times New Roman" w:hAnsi="Times New Roman" w:cs="Times New Roman"/>
                <w:lang w:eastAsia="ru-RU"/>
              </w:rPr>
            </w:pPr>
            <w:r w:rsidRPr="001933C3">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USD</w:t>
            </w:r>
          </w:p>
        </w:tc>
        <w:tc>
          <w:tcPr>
            <w:tcW w:w="3402" w:type="dxa"/>
            <w:gridSpan w:val="2"/>
            <w:shd w:val="clear" w:color="auto" w:fill="auto"/>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Предложение претендента</w:t>
            </w:r>
          </w:p>
        </w:tc>
        <w:tc>
          <w:tcPr>
            <w:tcW w:w="1559" w:type="dxa"/>
            <w:vMerge w:val="restart"/>
            <w:shd w:val="clear" w:color="auto" w:fill="auto"/>
            <w:textDirection w:val="btLr"/>
            <w:vAlign w:val="center"/>
            <w:hideMark/>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sz w:val="21"/>
                <w:szCs w:val="21"/>
                <w:lang w:eastAsia="ru-RU"/>
              </w:rPr>
            </w:pPr>
            <w:r w:rsidRPr="001933C3">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1933C3" w:rsidRPr="001933C3" w:rsidTr="00621742">
        <w:trPr>
          <w:trHeight w:val="1770"/>
        </w:trPr>
        <w:tc>
          <w:tcPr>
            <w:tcW w:w="562"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985"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2410"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559"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709" w:type="dxa"/>
            <w:vMerge/>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vMerge/>
            <w:shd w:val="clear" w:color="auto" w:fill="auto"/>
            <w:vAlign w:val="bottom"/>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shd w:val="clear" w:color="auto" w:fill="auto"/>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shd w:val="clear" w:color="auto" w:fill="auto"/>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Цена за единицу измерения с НДС, включая стоимость тары и доставку, USD</w:t>
            </w:r>
          </w:p>
        </w:tc>
        <w:tc>
          <w:tcPr>
            <w:tcW w:w="1559" w:type="dxa"/>
            <w:vMerge/>
            <w:shd w:val="clear" w:color="auto" w:fill="auto"/>
            <w:textDirection w:val="btLr"/>
            <w:vAlign w:val="center"/>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1933C3" w:rsidRPr="001933C3" w:rsidTr="00621742">
        <w:trPr>
          <w:trHeight w:val="300"/>
        </w:trPr>
        <w:tc>
          <w:tcPr>
            <w:tcW w:w="562" w:type="dxa"/>
            <w:shd w:val="clear" w:color="auto" w:fill="auto"/>
            <w:noWrap/>
            <w:vAlign w:val="bottom"/>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w:t>
            </w:r>
          </w:p>
        </w:tc>
        <w:tc>
          <w:tcPr>
            <w:tcW w:w="1985"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2</w:t>
            </w:r>
          </w:p>
        </w:tc>
        <w:tc>
          <w:tcPr>
            <w:tcW w:w="2410"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3</w:t>
            </w:r>
          </w:p>
        </w:tc>
        <w:tc>
          <w:tcPr>
            <w:tcW w:w="1559"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4</w:t>
            </w:r>
          </w:p>
        </w:tc>
        <w:tc>
          <w:tcPr>
            <w:tcW w:w="709"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5</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6</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7</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8</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9</w:t>
            </w:r>
          </w:p>
        </w:tc>
        <w:tc>
          <w:tcPr>
            <w:tcW w:w="1559"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10</w:t>
            </w:r>
          </w:p>
        </w:tc>
      </w:tr>
      <w:tr w:rsidR="00C208D3" w:rsidRPr="001933C3" w:rsidTr="008370D8">
        <w:trPr>
          <w:cantSplit/>
          <w:trHeight w:val="1275"/>
        </w:trPr>
        <w:tc>
          <w:tcPr>
            <w:tcW w:w="562" w:type="dxa"/>
            <w:shd w:val="clear" w:color="auto" w:fill="auto"/>
            <w:noWrap/>
            <w:hideMark/>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w:t>
            </w:r>
          </w:p>
        </w:tc>
        <w:tc>
          <w:tcPr>
            <w:tcW w:w="1985" w:type="dxa"/>
            <w:tcBorders>
              <w:top w:val="single" w:sz="8" w:space="0" w:color="auto"/>
              <w:left w:val="nil"/>
              <w:bottom w:val="single" w:sz="4" w:space="0" w:color="auto"/>
              <w:right w:val="single" w:sz="4" w:space="0" w:color="auto"/>
            </w:tcBorders>
            <w:vAlign w:val="bottom"/>
          </w:tcPr>
          <w:p w:rsidR="00C208D3" w:rsidRPr="00171A8E" w:rsidRDefault="00C208D3" w:rsidP="00C208D3">
            <w:pPr>
              <w:rPr>
                <w:rFonts w:ascii="Times New Roman" w:hAnsi="Times New Roman" w:cs="Times New Roman"/>
              </w:rPr>
            </w:pPr>
            <w:proofErr w:type="spellStart"/>
            <w:r w:rsidRPr="00171A8E">
              <w:rPr>
                <w:rFonts w:ascii="Times New Roman" w:hAnsi="Times New Roman" w:cs="Times New Roman"/>
              </w:rPr>
              <w:t>Двухдиапазонный</w:t>
            </w:r>
            <w:proofErr w:type="spellEnd"/>
            <w:r w:rsidRPr="00171A8E">
              <w:rPr>
                <w:rFonts w:ascii="Times New Roman" w:hAnsi="Times New Roman" w:cs="Times New Roman"/>
              </w:rPr>
              <w:t xml:space="preserve"> </w:t>
            </w:r>
            <w:proofErr w:type="spellStart"/>
            <w:r w:rsidRPr="00171A8E">
              <w:rPr>
                <w:rFonts w:ascii="Times New Roman" w:hAnsi="Times New Roman" w:cs="Times New Roman"/>
              </w:rPr>
              <w:t>Wi-fi</w:t>
            </w:r>
            <w:proofErr w:type="spellEnd"/>
            <w:r w:rsidRPr="00171A8E">
              <w:rPr>
                <w:rFonts w:ascii="Times New Roman" w:hAnsi="Times New Roman" w:cs="Times New Roman"/>
              </w:rPr>
              <w:t xml:space="preserve"> </w:t>
            </w:r>
            <w:r>
              <w:rPr>
                <w:rFonts w:ascii="Times New Roman" w:hAnsi="Times New Roman" w:cs="Times New Roman"/>
              </w:rPr>
              <w:t>маршрутизатор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208D3" w:rsidRPr="00024F81" w:rsidRDefault="00C208D3" w:rsidP="00C208D3">
            <w:pPr>
              <w:rPr>
                <w:rFonts w:ascii="Times New Roman" w:hAnsi="Times New Roman" w:cs="Times New Roman"/>
                <w:color w:val="000000"/>
                <w:sz w:val="24"/>
              </w:rPr>
            </w:pPr>
          </w:p>
        </w:tc>
        <w:tc>
          <w:tcPr>
            <w:tcW w:w="1559" w:type="dxa"/>
            <w:shd w:val="clear" w:color="auto" w:fill="auto"/>
            <w:noWrap/>
            <w:vAlign w:val="center"/>
            <w:hideMark/>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p>
        </w:tc>
        <w:tc>
          <w:tcPr>
            <w:tcW w:w="709" w:type="dxa"/>
            <w:shd w:val="clear" w:color="auto" w:fill="auto"/>
            <w:noWrap/>
            <w:textDirection w:val="btLr"/>
            <w:vAlign w:val="center"/>
          </w:tcPr>
          <w:p w:rsidR="00C208D3" w:rsidRPr="001933C3" w:rsidRDefault="008370D8" w:rsidP="008370D8">
            <w:pPr>
              <w:ind w:left="113" w:right="113"/>
              <w:jc w:val="center"/>
              <w:rPr>
                <w:rFonts w:ascii="Times New Roman" w:hAnsi="Times New Roman" w:cs="Times New Roman"/>
                <w:color w:val="000000"/>
              </w:rPr>
            </w:pPr>
            <w:r>
              <w:rPr>
                <w:rFonts w:ascii="Times New Roman" w:hAnsi="Times New Roman" w:cs="Times New Roman"/>
                <w:color w:val="000000"/>
              </w:rPr>
              <w:t>Комплект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8D3" w:rsidRPr="00024F81" w:rsidRDefault="00C208D3" w:rsidP="00C208D3">
            <w:pPr>
              <w:jc w:val="right"/>
              <w:rPr>
                <w:rFonts w:ascii="Times New Roman" w:hAnsi="Times New Roman" w:cs="Times New Roman"/>
                <w:color w:val="000000"/>
                <w:sz w:val="24"/>
              </w:rPr>
            </w:pPr>
            <w:r>
              <w:rPr>
                <w:rFonts w:ascii="Times New Roman" w:hAnsi="Times New Roman" w:cs="Times New Roman"/>
                <w:color w:val="000000"/>
                <w:sz w:val="24"/>
              </w:rPr>
              <w:t>19,13</w:t>
            </w:r>
          </w:p>
        </w:tc>
        <w:tc>
          <w:tcPr>
            <w:tcW w:w="1701" w:type="dxa"/>
            <w:tcBorders>
              <w:top w:val="single" w:sz="4" w:space="0" w:color="auto"/>
              <w:left w:val="nil"/>
              <w:bottom w:val="single" w:sz="4" w:space="0" w:color="auto"/>
              <w:right w:val="single" w:sz="4" w:space="0" w:color="auto"/>
            </w:tcBorders>
            <w:shd w:val="clear" w:color="auto" w:fill="auto"/>
            <w:vAlign w:val="center"/>
          </w:tcPr>
          <w:p w:rsidR="00C208D3" w:rsidRPr="00C208D3" w:rsidRDefault="00C208D3" w:rsidP="00C208D3">
            <w:pPr>
              <w:jc w:val="right"/>
              <w:rPr>
                <w:rFonts w:ascii="Times New Roman" w:hAnsi="Times New Roman" w:cs="Times New Roman"/>
                <w:color w:val="000000"/>
                <w:sz w:val="24"/>
              </w:rPr>
            </w:pPr>
            <w:r>
              <w:rPr>
                <w:rFonts w:ascii="Times New Roman" w:hAnsi="Times New Roman" w:cs="Times New Roman"/>
                <w:color w:val="000000"/>
                <w:sz w:val="24"/>
              </w:rPr>
              <w:t>22,956</w:t>
            </w:r>
          </w:p>
        </w:tc>
        <w:tc>
          <w:tcPr>
            <w:tcW w:w="1701" w:type="dxa"/>
            <w:shd w:val="clear" w:color="auto" w:fill="auto"/>
            <w:vAlign w:val="center"/>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vAlign w:val="center"/>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p>
        </w:tc>
        <w:tc>
          <w:tcPr>
            <w:tcW w:w="1559" w:type="dxa"/>
            <w:shd w:val="clear" w:color="auto" w:fill="auto"/>
            <w:hideMark/>
          </w:tcPr>
          <w:p w:rsidR="00C208D3" w:rsidRPr="001933C3" w:rsidRDefault="00C208D3" w:rsidP="00C208D3">
            <w:pPr>
              <w:spacing w:after="0" w:line="240" w:lineRule="auto"/>
              <w:rPr>
                <w:rFonts w:ascii="Times New Roman" w:eastAsia="Times New Roman" w:hAnsi="Times New Roman" w:cs="Times New Roman"/>
                <w:color w:val="000000"/>
                <w:lang w:eastAsia="ru-RU"/>
              </w:rPr>
            </w:pPr>
          </w:p>
        </w:tc>
      </w:tr>
      <w:tr w:rsidR="00C208D3" w:rsidRPr="001933C3" w:rsidTr="00621742">
        <w:trPr>
          <w:trHeight w:val="300"/>
        </w:trPr>
        <w:tc>
          <w:tcPr>
            <w:tcW w:w="14029" w:type="dxa"/>
            <w:gridSpan w:val="9"/>
            <w:shd w:val="clear" w:color="auto" w:fill="auto"/>
            <w:noWrap/>
            <w:vAlign w:val="bottom"/>
            <w:hideMark/>
          </w:tcPr>
          <w:p w:rsidR="00C208D3" w:rsidRPr="001933C3" w:rsidRDefault="00C208D3" w:rsidP="00C208D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tcPr>
          <w:p w:rsidR="00C208D3" w:rsidRPr="001933C3" w:rsidRDefault="00C208D3" w:rsidP="00C208D3">
            <w:pPr>
              <w:spacing w:after="0" w:line="240" w:lineRule="auto"/>
              <w:rPr>
                <w:rFonts w:ascii="Times New Roman" w:eastAsia="Times New Roman" w:hAnsi="Times New Roman" w:cs="Times New Roman"/>
                <w:color w:val="000000"/>
                <w:lang w:eastAsia="ru-RU"/>
              </w:rPr>
            </w:pPr>
          </w:p>
        </w:tc>
      </w:tr>
      <w:tr w:rsidR="00C208D3" w:rsidRPr="001933C3" w:rsidTr="00621742">
        <w:trPr>
          <w:trHeight w:val="642"/>
        </w:trPr>
        <w:tc>
          <w:tcPr>
            <w:tcW w:w="2547" w:type="dxa"/>
            <w:gridSpan w:val="2"/>
            <w:shd w:val="clear" w:color="auto" w:fill="auto"/>
            <w:noWrap/>
            <w:vAlign w:val="center"/>
            <w:hideMark/>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Транспортировка товара:</w:t>
            </w:r>
          </w:p>
        </w:tc>
        <w:tc>
          <w:tcPr>
            <w:tcW w:w="13041" w:type="dxa"/>
            <w:gridSpan w:val="8"/>
            <w:shd w:val="clear" w:color="auto" w:fill="auto"/>
            <w:vAlign w:val="center"/>
            <w:hideMark/>
          </w:tcPr>
          <w:p w:rsidR="00C208D3" w:rsidRPr="001933C3" w:rsidRDefault="00C208D3" w:rsidP="00C208D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208D3" w:rsidRPr="001933C3" w:rsidTr="00621742">
        <w:trPr>
          <w:trHeight w:val="300"/>
        </w:trPr>
        <w:tc>
          <w:tcPr>
            <w:tcW w:w="2547" w:type="dxa"/>
            <w:gridSpan w:val="2"/>
            <w:shd w:val="clear" w:color="auto" w:fill="auto"/>
            <w:noWrap/>
            <w:vAlign w:val="bottom"/>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Гарантийные обязательства</w:t>
            </w:r>
          </w:p>
        </w:tc>
        <w:tc>
          <w:tcPr>
            <w:tcW w:w="13041" w:type="dxa"/>
            <w:gridSpan w:val="8"/>
            <w:shd w:val="clear" w:color="auto" w:fill="auto"/>
            <w:noWrap/>
            <w:vAlign w:val="bottom"/>
          </w:tcPr>
          <w:p w:rsidR="00C208D3" w:rsidRPr="001933C3" w:rsidRDefault="00C208D3" w:rsidP="00C208D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Гарантия на данное оборудование не менее 12 месяцев</w:t>
            </w:r>
          </w:p>
        </w:tc>
      </w:tr>
      <w:tr w:rsidR="00C208D3" w:rsidRPr="001933C3" w:rsidTr="00621742">
        <w:trPr>
          <w:trHeight w:val="300"/>
        </w:trPr>
        <w:tc>
          <w:tcPr>
            <w:tcW w:w="2547" w:type="dxa"/>
            <w:gridSpan w:val="2"/>
            <w:shd w:val="clear" w:color="auto" w:fill="auto"/>
            <w:noWrap/>
            <w:vAlign w:val="bottom"/>
            <w:hideMark/>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Контактное лицо по тех. вопросам</w:t>
            </w:r>
          </w:p>
        </w:tc>
        <w:tc>
          <w:tcPr>
            <w:tcW w:w="13041" w:type="dxa"/>
            <w:gridSpan w:val="8"/>
            <w:shd w:val="clear" w:color="auto" w:fill="auto"/>
            <w:noWrap/>
            <w:vAlign w:val="bottom"/>
          </w:tcPr>
          <w:p w:rsidR="00C208D3" w:rsidRPr="001933C3" w:rsidRDefault="00C208D3" w:rsidP="00C208D3">
            <w:pPr>
              <w:spacing w:after="0" w:line="240" w:lineRule="auto"/>
              <w:rPr>
                <w:rFonts w:ascii="Times New Roman" w:eastAsia="Times New Roman" w:hAnsi="Times New Roman" w:cs="Times New Roman"/>
                <w:color w:val="000000"/>
                <w:lang w:eastAsia="ru-RU"/>
              </w:rPr>
            </w:pPr>
          </w:p>
        </w:tc>
      </w:tr>
      <w:tr w:rsidR="00C208D3" w:rsidRPr="001933C3" w:rsidTr="00621742">
        <w:trPr>
          <w:trHeight w:val="581"/>
        </w:trPr>
        <w:tc>
          <w:tcPr>
            <w:tcW w:w="2547" w:type="dxa"/>
            <w:gridSpan w:val="2"/>
            <w:shd w:val="clear" w:color="auto" w:fill="auto"/>
            <w:noWrap/>
            <w:hideMark/>
          </w:tcPr>
          <w:p w:rsidR="00C208D3" w:rsidRPr="001933C3" w:rsidRDefault="00C208D3" w:rsidP="00C208D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Место доставки</w:t>
            </w:r>
          </w:p>
        </w:tc>
        <w:tc>
          <w:tcPr>
            <w:tcW w:w="13041" w:type="dxa"/>
            <w:gridSpan w:val="8"/>
            <w:shd w:val="clear" w:color="auto" w:fill="auto"/>
            <w:hideMark/>
          </w:tcPr>
          <w:p w:rsidR="00C208D3" w:rsidRPr="001933C3" w:rsidRDefault="00C208D3" w:rsidP="00C208D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Республика Башкортостан, г. Уфа, ул. Каспийская,14 ПАО «</w:t>
            </w:r>
            <w:proofErr w:type="gramStart"/>
            <w:r w:rsidRPr="001933C3">
              <w:rPr>
                <w:rFonts w:ascii="Times New Roman" w:eastAsia="Times New Roman" w:hAnsi="Times New Roman" w:cs="Times New Roman"/>
                <w:color w:val="000000"/>
                <w:lang w:eastAsia="ru-RU"/>
              </w:rPr>
              <w:t xml:space="preserve">Башинформсвязь»   </w:t>
            </w:r>
            <w:proofErr w:type="gramEnd"/>
            <w:r w:rsidRPr="001933C3">
              <w:rPr>
                <w:rFonts w:ascii="Times New Roman" w:eastAsia="Times New Roman" w:hAnsi="Times New Roman" w:cs="Times New Roman"/>
                <w:color w:val="000000"/>
                <w:lang w:eastAsia="ru-RU"/>
              </w:rPr>
              <w:t xml:space="preserve">                                                                                                                                                </w:t>
            </w:r>
          </w:p>
        </w:tc>
      </w:tr>
    </w:tbl>
    <w:p w:rsidR="00687309" w:rsidRPr="00FA78C0" w:rsidRDefault="00687309" w:rsidP="00406B9C">
      <w:pPr>
        <w:spacing w:after="0" w:line="240" w:lineRule="auto"/>
        <w:jc w:val="center"/>
        <w:rPr>
          <w:rFonts w:ascii="Times New Roman" w:eastAsia="Times New Roman" w:hAnsi="Times New Roman" w:cs="Times New Roman"/>
          <w:b/>
          <w:sz w:val="24"/>
          <w:szCs w:val="24"/>
          <w:lang w:eastAsia="ru-RU"/>
        </w:rPr>
      </w:pPr>
    </w:p>
    <w:p w:rsidR="00CF0BEA" w:rsidRPr="00D93D3D" w:rsidRDefault="00CF0BEA" w:rsidP="00CF0BEA">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CF0BEA" w:rsidRPr="00D93D3D" w:rsidRDefault="00CF0BEA" w:rsidP="00CF0BEA">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bookmarkStart w:id="101" w:name="_Форма_3_ТЕХНИКО-КОММЕРЧЕСКОЕ"/>
      <w:bookmarkEnd w:id="101"/>
      <w:permStart w:id="258827891"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В Технико-коммерческом предложении Участника Открытого запроса предложений долж</w:t>
      </w:r>
      <w:r w:rsidR="00621742">
        <w:rPr>
          <w:rFonts w:ascii="Times New Roman" w:eastAsia="Times New Roman" w:hAnsi="Times New Roman" w:cs="Times New Roman"/>
          <w:bCs/>
          <w:color w:val="808080"/>
          <w:szCs w:val="24"/>
          <w:lang w:eastAsia="ru-RU"/>
        </w:rPr>
        <w:t>е</w:t>
      </w:r>
      <w:r w:rsidRPr="00577A73">
        <w:rPr>
          <w:rFonts w:ascii="Times New Roman" w:eastAsia="Times New Roman" w:hAnsi="Times New Roman" w:cs="Times New Roman"/>
          <w:bCs/>
          <w:color w:val="808080"/>
          <w:szCs w:val="24"/>
          <w:lang w:eastAsia="ru-RU"/>
        </w:rPr>
        <w:t xml:space="preserve">н быть указан </w:t>
      </w:r>
      <w:r w:rsidRPr="00577A73">
        <w:rPr>
          <w:rFonts w:ascii="Times New Roman" w:eastAsia="Times New Roman" w:hAnsi="Times New Roman" w:cs="Times New Roman"/>
          <w:b/>
          <w:bCs/>
          <w:color w:val="808080"/>
          <w:szCs w:val="24"/>
          <w:lang w:eastAsia="ru-RU"/>
        </w:rPr>
        <w:t>коэффициент</w:t>
      </w:r>
      <w:r w:rsidR="00406B9C">
        <w:rPr>
          <w:rFonts w:ascii="Times New Roman" w:eastAsia="Times New Roman" w:hAnsi="Times New Roman" w:cs="Times New Roman"/>
          <w:b/>
          <w:bCs/>
          <w:color w:val="808080"/>
          <w:szCs w:val="24"/>
          <w:lang w:eastAsia="ru-RU"/>
        </w:rPr>
        <w:t>ы</w:t>
      </w:r>
      <w:r w:rsidRPr="00577A73">
        <w:rPr>
          <w:rFonts w:ascii="Times New Roman" w:eastAsia="Times New Roman" w:hAnsi="Times New Roman" w:cs="Times New Roman"/>
          <w:b/>
          <w:bCs/>
          <w:color w:val="808080"/>
          <w:szCs w:val="24"/>
          <w:lang w:eastAsia="ru-RU"/>
        </w:rPr>
        <w:t xml:space="preserve"> снижения цены.</w:t>
      </w:r>
      <w:r w:rsidRPr="00577A73">
        <w:rPr>
          <w:rFonts w:ascii="Times New Roman" w:eastAsia="Times New Roman" w:hAnsi="Times New Roman" w:cs="Times New Roman"/>
          <w:b/>
          <w:bCs/>
          <w:color w:val="808080"/>
          <w:szCs w:val="24"/>
          <w:vertAlign w:val="superscript"/>
          <w:lang w:eastAsia="ru-RU"/>
        </w:rPr>
        <w:t xml:space="preserve"> </w:t>
      </w:r>
      <w:r w:rsidR="009F709B">
        <w:rPr>
          <w:rFonts w:ascii="Times New Roman" w:eastAsia="Times New Roman" w:hAnsi="Times New Roman" w:cs="Times New Roman"/>
          <w:b/>
          <w:bCs/>
          <w:color w:val="808080"/>
          <w:szCs w:val="24"/>
          <w:vertAlign w:val="superscript"/>
          <w:lang w:eastAsia="ru-RU"/>
        </w:rPr>
        <w:t>*</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406B9C" w:rsidRDefault="00577A73" w:rsidP="00577A73">
      <w:pPr>
        <w:spacing w:after="0" w:line="240" w:lineRule="auto"/>
        <w:jc w:val="both"/>
        <w:rPr>
          <w:rFonts w:ascii="Times New Roman" w:eastAsia="Times New Roman" w:hAnsi="Times New Roman" w:cs="Times New Roman"/>
          <w:sz w:val="24"/>
          <w:szCs w:val="24"/>
          <w:lang w:eastAsia="ru-RU"/>
        </w:rPr>
        <w:sectPr w:rsidR="00406B9C" w:rsidSect="00F60A84">
          <w:pgSz w:w="16839" w:h="11907" w:orient="landscape" w:code="9"/>
          <w:pgMar w:top="1134" w:right="851" w:bottom="567" w:left="567" w:header="720" w:footer="720" w:gutter="0"/>
          <w:cols w:space="708"/>
          <w:noEndnote/>
          <w:titlePg/>
          <w:docGrid w:linePitch="326"/>
        </w:sectPr>
      </w:pPr>
      <w:r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ermEnd w:id="258827891"/>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Start w:id="104" w:name="_Ref313304436"/>
      <w:bookmarkStart w:id="105" w:name="_Toc314507388"/>
      <w:bookmarkStart w:id="106" w:name="_Toc322209429"/>
      <w:bookmarkEnd w:id="102"/>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4"/>
      <w:bookmarkEnd w:id="105"/>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60A84">
          <w:pgSz w:w="11907" w:h="16839" w:code="9"/>
          <w:pgMar w:top="851" w:right="567" w:bottom="567" w:left="1134" w:header="720" w:footer="720" w:gutter="0"/>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7" w:name="_Форма_5_Справка"/>
      <w:bookmarkStart w:id="108" w:name="_Форма_5_ФОРМА"/>
      <w:bookmarkStart w:id="109" w:name="_Форма_6_Декларация"/>
      <w:bookmarkStart w:id="110" w:name="_Ref422151860"/>
      <w:bookmarkStart w:id="111" w:name="_Toc422398790"/>
      <w:bookmarkStart w:id="112" w:name="_Toc422750747"/>
      <w:bookmarkStart w:id="113" w:name="_Ref422751646"/>
      <w:bookmarkStart w:id="114" w:name="_Toc422753707"/>
      <w:bookmarkStart w:id="115" w:name="_Toc422762231"/>
      <w:bookmarkStart w:id="116" w:name="_Toc528762730"/>
      <w:bookmarkEnd w:id="107"/>
      <w:bookmarkEnd w:id="108"/>
      <w:bookmarkEnd w:id="109"/>
      <w:r w:rsidRPr="00FA78C0">
        <w:rPr>
          <w:rFonts w:ascii="Times New Roman" w:eastAsia="MS Mincho" w:hAnsi="Times New Roman" w:cs="Times New Roman"/>
          <w:b/>
          <w:bCs/>
          <w:color w:val="548DD4"/>
          <w:kern w:val="32"/>
          <w:sz w:val="28"/>
          <w:szCs w:val="24"/>
          <w:lang w:val="x-none" w:eastAsia="x-none"/>
        </w:rPr>
        <w:t>Форма</w:t>
      </w:r>
      <w:bookmarkStart w:id="117" w:name="форма5"/>
      <w:bookmarkEnd w:id="117"/>
      <w:r w:rsidRPr="00FA78C0">
        <w:rPr>
          <w:rFonts w:ascii="Times New Roman" w:eastAsia="MS Mincho" w:hAnsi="Times New Roman" w:cs="Times New Roman"/>
          <w:b/>
          <w:bCs/>
          <w:color w:val="548DD4"/>
          <w:kern w:val="32"/>
          <w:sz w:val="28"/>
          <w:szCs w:val="24"/>
          <w:lang w:val="x-none" w:eastAsia="x-none"/>
        </w:rPr>
        <w:t xml:space="preserve"> </w:t>
      </w:r>
      <w:bookmarkEnd w:id="110"/>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1"/>
      <w:bookmarkEnd w:id="112"/>
      <w:bookmarkEnd w:id="113"/>
      <w:bookmarkEnd w:id="114"/>
      <w:bookmarkEnd w:id="115"/>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1F76D6">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34"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35"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36"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38"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406B9C">
          <w:headerReference w:type="first" r:id="rId39"/>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28762731"/>
      <w:bookmarkEnd w:id="118"/>
      <w:bookmarkEnd w:id="119"/>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1" w:name="ТЗ"/>
      <w:bookmarkEnd w:id="121"/>
      <w:r w:rsidRPr="00FA78C0">
        <w:rPr>
          <w:rFonts w:ascii="Times New Roman" w:eastAsia="MS Mincho" w:hAnsi="Times New Roman" w:cs="Times New Roman"/>
          <w:b/>
          <w:bCs/>
          <w:color w:val="17365D"/>
          <w:kern w:val="32"/>
          <w:sz w:val="28"/>
          <w:szCs w:val="24"/>
          <w:lang w:val="x-none" w:eastAsia="x-none"/>
        </w:rPr>
        <w:t>задание</w:t>
      </w:r>
      <w:bookmarkEnd w:id="120"/>
    </w:p>
    <w:p w:rsidR="00DE7A48" w:rsidRPr="00DE7A48" w:rsidRDefault="00DE7A48" w:rsidP="00DE7A48">
      <w:pPr>
        <w:spacing w:after="0"/>
        <w:jc w:val="center"/>
        <w:rPr>
          <w:rFonts w:ascii="Times New Roman" w:hAnsi="Times New Roman" w:cs="Times New Roman"/>
          <w:b/>
          <w:sz w:val="24"/>
          <w:szCs w:val="24"/>
        </w:rPr>
      </w:pPr>
      <w:r w:rsidRPr="00DE7A48">
        <w:rPr>
          <w:rFonts w:ascii="Times New Roman" w:hAnsi="Times New Roman" w:cs="Times New Roman"/>
          <w:b/>
          <w:sz w:val="24"/>
          <w:szCs w:val="24"/>
        </w:rPr>
        <w:t>СПЕЦИФИКАЦИЯ</w:t>
      </w:r>
    </w:p>
    <w:p w:rsidR="00DE7A48" w:rsidRPr="00DE7A48" w:rsidRDefault="00DE7A48" w:rsidP="00DE7A48">
      <w:pPr>
        <w:spacing w:after="0"/>
      </w:pP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6379"/>
        <w:gridCol w:w="709"/>
        <w:gridCol w:w="1701"/>
        <w:gridCol w:w="1701"/>
        <w:gridCol w:w="2127"/>
      </w:tblGrid>
      <w:tr w:rsidR="00DE7A48" w:rsidRPr="00DE7A48" w:rsidTr="000C5932">
        <w:trPr>
          <w:cantSplit/>
          <w:trHeight w:val="2347"/>
        </w:trPr>
        <w:tc>
          <w:tcPr>
            <w:tcW w:w="562"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xml:space="preserve">№ </w:t>
            </w:r>
            <w:proofErr w:type="spellStart"/>
            <w:r w:rsidRPr="00DE7A48">
              <w:rPr>
                <w:rFonts w:ascii="Times New Roman" w:eastAsia="Times New Roman" w:hAnsi="Times New Roman" w:cs="Times New Roman"/>
                <w:color w:val="000000"/>
                <w:lang w:eastAsia="ru-RU"/>
              </w:rPr>
              <w:t>п.п</w:t>
            </w:r>
            <w:proofErr w:type="spellEnd"/>
            <w:r w:rsidRPr="00DE7A48">
              <w:rPr>
                <w:rFonts w:ascii="Times New Roman" w:eastAsia="Times New Roman" w:hAnsi="Times New Roman" w:cs="Times New Roman"/>
                <w:color w:val="000000"/>
                <w:lang w:eastAsia="ru-RU"/>
              </w:rPr>
              <w:t>.</w:t>
            </w:r>
          </w:p>
        </w:tc>
        <w:tc>
          <w:tcPr>
            <w:tcW w:w="1985"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Наименование товара</w:t>
            </w:r>
          </w:p>
        </w:tc>
        <w:tc>
          <w:tcPr>
            <w:tcW w:w="6379"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Описание</w:t>
            </w:r>
          </w:p>
          <w:p w:rsidR="00DE7A48" w:rsidRPr="00DE7A48" w:rsidRDefault="00DE7A48" w:rsidP="00DE7A48">
            <w:pPr>
              <w:spacing w:after="0" w:line="240" w:lineRule="auto"/>
              <w:ind w:left="113" w:right="113"/>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(марка, модель)</w:t>
            </w:r>
          </w:p>
        </w:tc>
        <w:tc>
          <w:tcPr>
            <w:tcW w:w="709" w:type="dxa"/>
            <w:shd w:val="clear" w:color="auto" w:fill="auto"/>
            <w:noWrap/>
            <w:vAlign w:val="center"/>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proofErr w:type="spellStart"/>
            <w:r w:rsidRPr="00DE7A48">
              <w:rPr>
                <w:rFonts w:ascii="Times New Roman" w:eastAsia="Times New Roman" w:hAnsi="Times New Roman" w:cs="Times New Roman"/>
                <w:color w:val="000000"/>
                <w:lang w:eastAsia="ru-RU"/>
              </w:rPr>
              <w:t>Eд</w:t>
            </w:r>
            <w:proofErr w:type="spellEnd"/>
            <w:r w:rsidRPr="00DE7A48">
              <w:rPr>
                <w:rFonts w:ascii="Times New Roman" w:eastAsia="Times New Roman" w:hAnsi="Times New Roman" w:cs="Times New Roman"/>
                <w:color w:val="000000"/>
                <w:lang w:eastAsia="ru-RU"/>
              </w:rPr>
              <w:t xml:space="preserve">. </w:t>
            </w:r>
            <w:proofErr w:type="spellStart"/>
            <w:r w:rsidRPr="00DE7A48">
              <w:rPr>
                <w:rFonts w:ascii="Times New Roman" w:eastAsia="Times New Roman" w:hAnsi="Times New Roman" w:cs="Times New Roman"/>
                <w:color w:val="000000"/>
                <w:lang w:eastAsia="ru-RU"/>
              </w:rPr>
              <w:t>изм</w:t>
            </w:r>
            <w:proofErr w:type="spellEnd"/>
          </w:p>
        </w:tc>
        <w:tc>
          <w:tcPr>
            <w:tcW w:w="1701" w:type="dxa"/>
            <w:textDirection w:val="btLr"/>
            <w:vAlign w:val="center"/>
          </w:tcPr>
          <w:p w:rsidR="00DE7A48" w:rsidRPr="00DE7A48" w:rsidRDefault="00DE7A48" w:rsidP="00DE7A48">
            <w:pPr>
              <w:spacing w:after="0" w:line="240" w:lineRule="auto"/>
              <w:ind w:left="113" w:right="113"/>
              <w:jc w:val="center"/>
              <w:rPr>
                <w:rFonts w:ascii="Times New Roman" w:eastAsia="Times New Roman" w:hAnsi="Times New Roman" w:cs="Times New Roman"/>
                <w:lang w:eastAsia="ru-RU"/>
              </w:rPr>
            </w:pPr>
          </w:p>
          <w:p w:rsidR="00DE7A48" w:rsidRPr="00DE7A48" w:rsidRDefault="00DE7A48" w:rsidP="00DE7A48">
            <w:pPr>
              <w:spacing w:after="0" w:line="240" w:lineRule="auto"/>
              <w:ind w:left="113" w:right="113"/>
              <w:rPr>
                <w:rFonts w:ascii="Times New Roman" w:eastAsia="Times New Roman" w:hAnsi="Times New Roman" w:cs="Times New Roman"/>
                <w:lang w:eastAsia="ru-RU"/>
              </w:rPr>
            </w:pPr>
          </w:p>
          <w:p w:rsidR="00DE7A48" w:rsidRPr="00DE7A48" w:rsidRDefault="00DE7A48" w:rsidP="00DE7A48">
            <w:pPr>
              <w:spacing w:after="0" w:line="240" w:lineRule="auto"/>
              <w:ind w:left="113" w:right="113"/>
              <w:rPr>
                <w:rFonts w:ascii="Times New Roman" w:eastAsia="Times New Roman" w:hAnsi="Times New Roman" w:cs="Times New Roman"/>
                <w:lang w:eastAsia="ru-RU"/>
              </w:rPr>
            </w:pPr>
            <w:r w:rsidRPr="00DE7A48">
              <w:rPr>
                <w:rFonts w:ascii="Times New Roman" w:eastAsia="Times New Roman" w:hAnsi="Times New Roman" w:cs="Times New Roman"/>
                <w:lang w:eastAsia="ru-RU"/>
              </w:rPr>
              <w:t>Ориентировочное количество*</w:t>
            </w:r>
          </w:p>
        </w:tc>
        <w:tc>
          <w:tcPr>
            <w:tcW w:w="1701" w:type="dxa"/>
            <w:shd w:val="clear" w:color="auto" w:fill="auto"/>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USD</w:t>
            </w:r>
          </w:p>
        </w:tc>
        <w:tc>
          <w:tcPr>
            <w:tcW w:w="2127" w:type="dxa"/>
            <w:shd w:val="clear" w:color="auto" w:fill="auto"/>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USD</w:t>
            </w:r>
          </w:p>
        </w:tc>
      </w:tr>
      <w:tr w:rsidR="00DE7A48" w:rsidRPr="00DE7A48" w:rsidTr="00761067">
        <w:trPr>
          <w:trHeight w:val="300"/>
        </w:trPr>
        <w:tc>
          <w:tcPr>
            <w:tcW w:w="562" w:type="dxa"/>
            <w:shd w:val="clear" w:color="auto" w:fill="auto"/>
            <w:noWrap/>
            <w:vAlign w:val="bottom"/>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1</w:t>
            </w:r>
          </w:p>
        </w:tc>
        <w:tc>
          <w:tcPr>
            <w:tcW w:w="1985"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2</w:t>
            </w:r>
          </w:p>
        </w:tc>
        <w:tc>
          <w:tcPr>
            <w:tcW w:w="6379"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3</w:t>
            </w:r>
          </w:p>
        </w:tc>
        <w:tc>
          <w:tcPr>
            <w:tcW w:w="709"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4</w:t>
            </w:r>
          </w:p>
        </w:tc>
        <w:tc>
          <w:tcPr>
            <w:tcW w:w="1701" w:type="dxa"/>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5</w:t>
            </w:r>
          </w:p>
        </w:tc>
        <w:tc>
          <w:tcPr>
            <w:tcW w:w="1701"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6</w:t>
            </w:r>
          </w:p>
        </w:tc>
        <w:tc>
          <w:tcPr>
            <w:tcW w:w="2127"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7</w:t>
            </w:r>
          </w:p>
        </w:tc>
      </w:tr>
      <w:tr w:rsidR="008370D8" w:rsidRPr="00DE7A48" w:rsidTr="005A03CF">
        <w:trPr>
          <w:trHeight w:val="900"/>
        </w:trPr>
        <w:tc>
          <w:tcPr>
            <w:tcW w:w="562" w:type="dxa"/>
            <w:shd w:val="clear" w:color="auto" w:fill="auto"/>
            <w:noWrap/>
            <w:hideMark/>
          </w:tcPr>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1</w:t>
            </w:r>
          </w:p>
        </w:tc>
        <w:tc>
          <w:tcPr>
            <w:tcW w:w="1985" w:type="dxa"/>
            <w:tcBorders>
              <w:top w:val="single" w:sz="8" w:space="0" w:color="auto"/>
              <w:left w:val="nil"/>
              <w:bottom w:val="single" w:sz="4" w:space="0" w:color="auto"/>
              <w:right w:val="single" w:sz="4" w:space="0" w:color="auto"/>
            </w:tcBorders>
            <w:vAlign w:val="bottom"/>
          </w:tcPr>
          <w:p w:rsidR="008370D8" w:rsidRPr="00171A8E" w:rsidRDefault="008370D8" w:rsidP="008370D8">
            <w:pPr>
              <w:rPr>
                <w:rFonts w:ascii="Times New Roman" w:hAnsi="Times New Roman" w:cs="Times New Roman"/>
              </w:rPr>
            </w:pPr>
            <w:proofErr w:type="spellStart"/>
            <w:r w:rsidRPr="00171A8E">
              <w:rPr>
                <w:rFonts w:ascii="Times New Roman" w:hAnsi="Times New Roman" w:cs="Times New Roman"/>
              </w:rPr>
              <w:t>Двухдиапазонный</w:t>
            </w:r>
            <w:proofErr w:type="spellEnd"/>
            <w:r w:rsidRPr="00171A8E">
              <w:rPr>
                <w:rFonts w:ascii="Times New Roman" w:hAnsi="Times New Roman" w:cs="Times New Roman"/>
              </w:rPr>
              <w:t xml:space="preserve"> </w:t>
            </w:r>
            <w:proofErr w:type="spellStart"/>
            <w:r w:rsidRPr="00171A8E">
              <w:rPr>
                <w:rFonts w:ascii="Times New Roman" w:hAnsi="Times New Roman" w:cs="Times New Roman"/>
              </w:rPr>
              <w:t>Wi-fi</w:t>
            </w:r>
            <w:proofErr w:type="spellEnd"/>
            <w:r w:rsidRPr="00171A8E">
              <w:rPr>
                <w:rFonts w:ascii="Times New Roman" w:hAnsi="Times New Roman" w:cs="Times New Roman"/>
              </w:rPr>
              <w:t xml:space="preserve"> </w:t>
            </w:r>
            <w:r>
              <w:rPr>
                <w:rFonts w:ascii="Times New Roman" w:hAnsi="Times New Roman" w:cs="Times New Roman"/>
              </w:rPr>
              <w:t>маршрутизатор</w:t>
            </w:r>
          </w:p>
        </w:tc>
        <w:tc>
          <w:tcPr>
            <w:tcW w:w="6379" w:type="dxa"/>
            <w:tcBorders>
              <w:top w:val="single" w:sz="4" w:space="0" w:color="auto"/>
              <w:left w:val="nil"/>
              <w:bottom w:val="single" w:sz="4" w:space="0" w:color="auto"/>
              <w:right w:val="single" w:sz="4" w:space="0" w:color="auto"/>
            </w:tcBorders>
            <w:shd w:val="clear" w:color="auto" w:fill="auto"/>
            <w:vAlign w:val="center"/>
          </w:tcPr>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Требования к оборудованию:</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 xml:space="preserve">•5 портов </w:t>
            </w:r>
            <w:proofErr w:type="spellStart"/>
            <w:r w:rsidRPr="008370D8">
              <w:rPr>
                <w:rFonts w:ascii="Times New Roman" w:hAnsi="Times New Roman" w:cs="Times New Roman"/>
                <w:color w:val="000000"/>
              </w:rPr>
              <w:t>FastEthernet</w:t>
            </w:r>
            <w:proofErr w:type="spellEnd"/>
            <w:r w:rsidRPr="008370D8">
              <w:rPr>
                <w:rFonts w:ascii="Times New Roman" w:hAnsi="Times New Roman" w:cs="Times New Roman"/>
                <w:color w:val="000000"/>
              </w:rPr>
              <w:t xml:space="preserve"> 10/100</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•Стандарт беспроводной связи – 802.11b/g/n/</w:t>
            </w:r>
            <w:proofErr w:type="spellStart"/>
            <w:r w:rsidRPr="008370D8">
              <w:rPr>
                <w:rFonts w:ascii="Times New Roman" w:hAnsi="Times New Roman" w:cs="Times New Roman"/>
                <w:color w:val="000000"/>
              </w:rPr>
              <w:t>ac</w:t>
            </w:r>
            <w:proofErr w:type="spellEnd"/>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 xml:space="preserve">•Диапазон частот </w:t>
            </w:r>
            <w:proofErr w:type="spellStart"/>
            <w:r w:rsidRPr="008370D8">
              <w:rPr>
                <w:rFonts w:ascii="Times New Roman" w:hAnsi="Times New Roman" w:cs="Times New Roman"/>
                <w:color w:val="000000"/>
              </w:rPr>
              <w:t>wi-fi</w:t>
            </w:r>
            <w:proofErr w:type="spellEnd"/>
            <w:r w:rsidRPr="008370D8">
              <w:rPr>
                <w:rFonts w:ascii="Times New Roman" w:hAnsi="Times New Roman" w:cs="Times New Roman"/>
                <w:color w:val="000000"/>
              </w:rPr>
              <w:t xml:space="preserve"> модуля – 2,4 ГГц, 5 ГГц</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•Конфигурация антенн 2.4 ГГц – MIMO 2x2</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•Конфигурация антенн 5 ГГц – MIMO 2x2</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•Максимальная скорость на частоте 2,4 ГГц – 300 Мбит/с</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•Максимальная скорость на частоте 5 ГГц – 867 Мбит/с</w:t>
            </w:r>
          </w:p>
          <w:p w:rsidR="008370D8" w:rsidRPr="008370D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 xml:space="preserve">•Наличие сертификата соответствия требованиям </w:t>
            </w:r>
            <w:proofErr w:type="spellStart"/>
            <w:r w:rsidRPr="008370D8">
              <w:rPr>
                <w:rFonts w:ascii="Times New Roman" w:hAnsi="Times New Roman" w:cs="Times New Roman"/>
                <w:color w:val="000000"/>
              </w:rPr>
              <w:t>Минкомсвязи</w:t>
            </w:r>
            <w:proofErr w:type="spellEnd"/>
          </w:p>
          <w:p w:rsidR="008370D8" w:rsidRPr="00DE7A48" w:rsidRDefault="008370D8" w:rsidP="008370D8">
            <w:pPr>
              <w:spacing w:after="0"/>
              <w:rPr>
                <w:rFonts w:ascii="Times New Roman" w:hAnsi="Times New Roman" w:cs="Times New Roman"/>
                <w:color w:val="000000"/>
              </w:rPr>
            </w:pPr>
            <w:r w:rsidRPr="008370D8">
              <w:rPr>
                <w:rFonts w:ascii="Times New Roman" w:hAnsi="Times New Roman" w:cs="Times New Roman"/>
                <w:color w:val="000000"/>
              </w:rPr>
              <w:t>•Наличие положительного протокола тестирования в компании «Башинформсвязь»</w:t>
            </w:r>
          </w:p>
        </w:tc>
        <w:tc>
          <w:tcPr>
            <w:tcW w:w="709" w:type="dxa"/>
            <w:shd w:val="clear" w:color="auto" w:fill="auto"/>
            <w:noWrap/>
            <w:textDirection w:val="btLr"/>
            <w:vAlign w:val="center"/>
          </w:tcPr>
          <w:p w:rsidR="008370D8" w:rsidRPr="001933C3" w:rsidRDefault="008370D8" w:rsidP="008370D8">
            <w:pPr>
              <w:ind w:left="113" w:right="113"/>
              <w:jc w:val="center"/>
              <w:rPr>
                <w:rFonts w:ascii="Times New Roman" w:hAnsi="Times New Roman" w:cs="Times New Roman"/>
                <w:color w:val="000000"/>
              </w:rPr>
            </w:pPr>
            <w:r>
              <w:rPr>
                <w:rFonts w:ascii="Times New Roman" w:hAnsi="Times New Roman" w:cs="Times New Roman"/>
                <w:color w:val="000000"/>
              </w:rPr>
              <w:t>Комплект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370D8" w:rsidRPr="00024F81" w:rsidRDefault="000F2912" w:rsidP="008370D8">
            <w:pPr>
              <w:jc w:val="right"/>
              <w:rPr>
                <w:rFonts w:ascii="Times New Roman" w:hAnsi="Times New Roman" w:cs="Times New Roman"/>
                <w:color w:val="000000"/>
                <w:sz w:val="24"/>
              </w:rPr>
            </w:pPr>
            <w:r>
              <w:rPr>
                <w:rFonts w:ascii="Times New Roman" w:hAnsi="Times New Roman" w:cs="Times New Roman"/>
                <w:color w:val="000000"/>
                <w:sz w:val="24"/>
              </w:rPr>
              <w:t>60 000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70D8" w:rsidRPr="00024F81" w:rsidRDefault="008370D8" w:rsidP="008370D8">
            <w:pPr>
              <w:jc w:val="right"/>
              <w:rPr>
                <w:rFonts w:ascii="Times New Roman" w:hAnsi="Times New Roman" w:cs="Times New Roman"/>
                <w:color w:val="000000"/>
                <w:sz w:val="24"/>
              </w:rPr>
            </w:pPr>
            <w:r>
              <w:rPr>
                <w:rFonts w:ascii="Times New Roman" w:hAnsi="Times New Roman" w:cs="Times New Roman"/>
                <w:color w:val="000000"/>
                <w:sz w:val="24"/>
              </w:rPr>
              <w:t>19,13</w:t>
            </w:r>
          </w:p>
        </w:tc>
        <w:tc>
          <w:tcPr>
            <w:tcW w:w="2127" w:type="dxa"/>
            <w:tcBorders>
              <w:top w:val="single" w:sz="4" w:space="0" w:color="auto"/>
              <w:left w:val="nil"/>
              <w:bottom w:val="single" w:sz="4" w:space="0" w:color="auto"/>
              <w:right w:val="single" w:sz="4" w:space="0" w:color="auto"/>
            </w:tcBorders>
            <w:shd w:val="clear" w:color="auto" w:fill="auto"/>
            <w:vAlign w:val="center"/>
          </w:tcPr>
          <w:p w:rsidR="008370D8" w:rsidRPr="00C208D3" w:rsidRDefault="008370D8" w:rsidP="008370D8">
            <w:pPr>
              <w:jc w:val="right"/>
              <w:rPr>
                <w:rFonts w:ascii="Times New Roman" w:hAnsi="Times New Roman" w:cs="Times New Roman"/>
                <w:color w:val="000000"/>
                <w:sz w:val="24"/>
              </w:rPr>
            </w:pPr>
            <w:r>
              <w:rPr>
                <w:rFonts w:ascii="Times New Roman" w:hAnsi="Times New Roman" w:cs="Times New Roman"/>
                <w:color w:val="000000"/>
                <w:sz w:val="24"/>
              </w:rPr>
              <w:t>22,956</w:t>
            </w:r>
          </w:p>
        </w:tc>
      </w:tr>
      <w:tr w:rsidR="008370D8" w:rsidRPr="00DE7A48" w:rsidTr="00761067">
        <w:trPr>
          <w:trHeight w:val="635"/>
        </w:trPr>
        <w:tc>
          <w:tcPr>
            <w:tcW w:w="15164" w:type="dxa"/>
            <w:gridSpan w:val="7"/>
          </w:tcPr>
          <w:p w:rsidR="008370D8" w:rsidRPr="00DE7A48" w:rsidRDefault="008370D8" w:rsidP="008370D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xml:space="preserve"> Предельная стоимость лота составляет </w:t>
            </w:r>
            <w:r w:rsidR="000F2912" w:rsidRPr="000F2912">
              <w:rPr>
                <w:rFonts w:ascii="Times New Roman" w:eastAsia="Times New Roman" w:hAnsi="Times New Roman" w:cs="Times New Roman"/>
                <w:color w:val="000000"/>
                <w:lang w:eastAsia="ru-RU"/>
              </w:rPr>
              <w:t xml:space="preserve">1 377 360,00 </w:t>
            </w:r>
            <w:r w:rsidRPr="00DE7A48">
              <w:rPr>
                <w:rFonts w:ascii="Times New Roman" w:eastAsia="Times New Roman" w:hAnsi="Times New Roman" w:cs="Times New Roman"/>
                <w:color w:val="000000"/>
                <w:lang w:eastAsia="ru-RU"/>
              </w:rPr>
              <w:t>долларов США, с учетом НДС (</w:t>
            </w:r>
            <w:r w:rsidRPr="00B01FD4">
              <w:rPr>
                <w:rFonts w:ascii="Times New Roman" w:eastAsia="Times New Roman" w:hAnsi="Times New Roman" w:cs="Times New Roman"/>
                <w:color w:val="000000"/>
                <w:lang w:eastAsia="ru-RU"/>
              </w:rPr>
              <w:t>20</w:t>
            </w:r>
            <w:r w:rsidRPr="00DE7A48">
              <w:rPr>
                <w:rFonts w:ascii="Times New Roman" w:eastAsia="Times New Roman" w:hAnsi="Times New Roman" w:cs="Times New Roman"/>
                <w:color w:val="000000"/>
                <w:lang w:eastAsia="ru-RU"/>
              </w:rPr>
              <w:t>%)</w:t>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p>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w:t>
            </w:r>
          </w:p>
        </w:tc>
      </w:tr>
      <w:tr w:rsidR="008370D8" w:rsidRPr="00DE7A48" w:rsidTr="008370D8">
        <w:trPr>
          <w:trHeight w:val="642"/>
        </w:trPr>
        <w:tc>
          <w:tcPr>
            <w:tcW w:w="2547" w:type="dxa"/>
            <w:gridSpan w:val="2"/>
            <w:shd w:val="clear" w:color="auto" w:fill="auto"/>
            <w:noWrap/>
            <w:vAlign w:val="center"/>
          </w:tcPr>
          <w:p w:rsidR="008370D8" w:rsidRPr="008370D8" w:rsidRDefault="008370D8" w:rsidP="008370D8">
            <w:pPr>
              <w:tabs>
                <w:tab w:val="left" w:pos="689"/>
              </w:tabs>
              <w:spacing w:after="0" w:line="226" w:lineRule="auto"/>
              <w:rPr>
                <w:rFonts w:ascii="Times New Roman" w:eastAsia="MS Mincho" w:hAnsi="Times New Roman" w:cs="Times New Roman"/>
                <w:sz w:val="26"/>
                <w:szCs w:val="26"/>
                <w:lang w:eastAsia="ja-JP"/>
              </w:rPr>
            </w:pPr>
            <w:proofErr w:type="spellStart"/>
            <w:r w:rsidRPr="008370D8">
              <w:rPr>
                <w:rFonts w:ascii="Times New Roman" w:eastAsia="MS Mincho" w:hAnsi="Times New Roman" w:cs="Times New Roman"/>
                <w:bCs/>
                <w:sz w:val="24"/>
                <w:szCs w:val="26"/>
                <w:lang w:val="en-US" w:eastAsia="ja-JP"/>
              </w:rPr>
              <w:t>Комплектация</w:t>
            </w:r>
            <w:proofErr w:type="spellEnd"/>
            <w:r w:rsidRPr="008370D8">
              <w:rPr>
                <w:rFonts w:ascii="Times New Roman" w:eastAsia="MS Mincho" w:hAnsi="Times New Roman" w:cs="Times New Roman"/>
                <w:bCs/>
                <w:sz w:val="26"/>
                <w:szCs w:val="26"/>
                <w:lang w:eastAsia="ja-JP"/>
              </w:rPr>
              <w:t>:</w:t>
            </w:r>
          </w:p>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p>
        </w:tc>
        <w:tc>
          <w:tcPr>
            <w:tcW w:w="12617" w:type="dxa"/>
            <w:gridSpan w:val="5"/>
          </w:tcPr>
          <w:p w:rsidR="008370D8" w:rsidRPr="008370D8" w:rsidRDefault="008370D8" w:rsidP="008370D8">
            <w:pPr>
              <w:numPr>
                <w:ilvl w:val="0"/>
                <w:numId w:val="23"/>
              </w:numPr>
              <w:tabs>
                <w:tab w:val="left" w:pos="689"/>
              </w:tabs>
              <w:spacing w:after="0" w:line="226" w:lineRule="auto"/>
              <w:ind w:left="709"/>
              <w:contextualSpacing/>
              <w:rPr>
                <w:rFonts w:ascii="Times New Roman" w:eastAsia="Times New Roman" w:hAnsi="Times New Roman" w:cs="Times New Roman"/>
                <w:sz w:val="24"/>
                <w:szCs w:val="26"/>
                <w:lang w:eastAsia="ru-RU"/>
              </w:rPr>
            </w:pPr>
            <w:proofErr w:type="spellStart"/>
            <w:r w:rsidRPr="008370D8">
              <w:rPr>
                <w:rFonts w:ascii="Times New Roman" w:eastAsia="Times New Roman" w:hAnsi="Times New Roman" w:cs="Times New Roman"/>
                <w:sz w:val="24"/>
                <w:szCs w:val="26"/>
                <w:lang w:eastAsia="ru-RU"/>
              </w:rPr>
              <w:t>Двухдиапазонный</w:t>
            </w:r>
            <w:proofErr w:type="spellEnd"/>
            <w:r w:rsidRPr="008370D8">
              <w:rPr>
                <w:rFonts w:ascii="Times New Roman" w:eastAsia="Times New Roman" w:hAnsi="Times New Roman" w:cs="Times New Roman"/>
                <w:sz w:val="24"/>
                <w:szCs w:val="26"/>
                <w:lang w:eastAsia="ru-RU"/>
              </w:rPr>
              <w:t xml:space="preserve"> </w:t>
            </w:r>
            <w:proofErr w:type="spellStart"/>
            <w:r w:rsidRPr="008370D8">
              <w:rPr>
                <w:rFonts w:ascii="Times New Roman" w:eastAsia="Times New Roman" w:hAnsi="Times New Roman" w:cs="Times New Roman"/>
                <w:sz w:val="24"/>
                <w:szCs w:val="26"/>
                <w:lang w:eastAsia="ru-RU"/>
              </w:rPr>
              <w:t>Wi-fi</w:t>
            </w:r>
            <w:proofErr w:type="spellEnd"/>
            <w:r w:rsidRPr="008370D8">
              <w:rPr>
                <w:rFonts w:ascii="Times New Roman" w:eastAsia="Times New Roman" w:hAnsi="Times New Roman" w:cs="Times New Roman"/>
                <w:sz w:val="24"/>
                <w:szCs w:val="26"/>
                <w:lang w:eastAsia="ru-RU"/>
              </w:rPr>
              <w:t xml:space="preserve"> маршрутизатор</w:t>
            </w:r>
          </w:p>
          <w:p w:rsidR="008370D8" w:rsidRPr="008370D8" w:rsidRDefault="008370D8" w:rsidP="008370D8">
            <w:pPr>
              <w:numPr>
                <w:ilvl w:val="0"/>
                <w:numId w:val="23"/>
              </w:numPr>
              <w:tabs>
                <w:tab w:val="left" w:pos="689"/>
              </w:tabs>
              <w:spacing w:after="0" w:line="226" w:lineRule="auto"/>
              <w:ind w:left="709"/>
              <w:contextualSpacing/>
              <w:rPr>
                <w:rFonts w:ascii="Times New Roman" w:eastAsia="Times New Roman" w:hAnsi="Times New Roman" w:cs="Times New Roman"/>
                <w:sz w:val="24"/>
                <w:szCs w:val="26"/>
                <w:lang w:eastAsia="ru-RU"/>
              </w:rPr>
            </w:pPr>
            <w:r w:rsidRPr="008370D8">
              <w:rPr>
                <w:rFonts w:ascii="Times New Roman" w:eastAsia="Times New Roman" w:hAnsi="Times New Roman" w:cs="Times New Roman"/>
                <w:sz w:val="24"/>
                <w:szCs w:val="26"/>
                <w:lang w:eastAsia="ru-RU"/>
              </w:rPr>
              <w:t>Блок питания</w:t>
            </w:r>
          </w:p>
          <w:p w:rsidR="008370D8" w:rsidRPr="008370D8" w:rsidRDefault="008370D8" w:rsidP="008370D8">
            <w:pPr>
              <w:numPr>
                <w:ilvl w:val="0"/>
                <w:numId w:val="23"/>
              </w:numPr>
              <w:tabs>
                <w:tab w:val="left" w:pos="689"/>
              </w:tabs>
              <w:spacing w:after="0" w:line="226" w:lineRule="auto"/>
              <w:ind w:left="709"/>
              <w:contextualSpacing/>
              <w:rPr>
                <w:rFonts w:ascii="Times New Roman" w:eastAsia="Times New Roman" w:hAnsi="Times New Roman" w:cs="Times New Roman"/>
                <w:sz w:val="24"/>
                <w:szCs w:val="26"/>
                <w:lang w:eastAsia="ru-RU"/>
              </w:rPr>
            </w:pPr>
            <w:proofErr w:type="spellStart"/>
            <w:r w:rsidRPr="008370D8">
              <w:rPr>
                <w:rFonts w:ascii="Times New Roman" w:eastAsia="Times New Roman" w:hAnsi="Times New Roman" w:cs="Times New Roman"/>
                <w:sz w:val="24"/>
                <w:szCs w:val="26"/>
                <w:lang w:eastAsia="ru-RU"/>
              </w:rPr>
              <w:t>Патч</w:t>
            </w:r>
            <w:proofErr w:type="spellEnd"/>
            <w:r w:rsidRPr="008370D8">
              <w:rPr>
                <w:rFonts w:ascii="Times New Roman" w:eastAsia="Times New Roman" w:hAnsi="Times New Roman" w:cs="Times New Roman"/>
                <w:sz w:val="24"/>
                <w:szCs w:val="26"/>
                <w:lang w:eastAsia="ru-RU"/>
              </w:rPr>
              <w:t>-корд</w:t>
            </w:r>
          </w:p>
          <w:p w:rsidR="008370D8" w:rsidRPr="008370D8" w:rsidRDefault="008370D8" w:rsidP="008370D8">
            <w:pPr>
              <w:numPr>
                <w:ilvl w:val="0"/>
                <w:numId w:val="23"/>
              </w:numPr>
              <w:spacing w:after="0" w:line="240" w:lineRule="auto"/>
              <w:ind w:left="709"/>
              <w:contextualSpacing/>
              <w:rPr>
                <w:rFonts w:ascii="Times New Roman" w:hAnsi="Times New Roman" w:cs="Times New Roman"/>
                <w:sz w:val="24"/>
                <w:szCs w:val="26"/>
                <w:lang w:eastAsia="ru-RU"/>
              </w:rPr>
            </w:pPr>
            <w:r w:rsidRPr="008370D8">
              <w:rPr>
                <w:rFonts w:ascii="Times New Roman" w:eastAsia="Times New Roman" w:hAnsi="Times New Roman" w:cs="Times New Roman"/>
                <w:sz w:val="24"/>
                <w:szCs w:val="26"/>
                <w:lang w:eastAsia="ru-RU"/>
              </w:rPr>
              <w:t>Инструкция по установке на русском языке</w:t>
            </w:r>
          </w:p>
          <w:p w:rsidR="008370D8" w:rsidRPr="008370D8" w:rsidRDefault="008370D8" w:rsidP="008370D8">
            <w:pPr>
              <w:numPr>
                <w:ilvl w:val="0"/>
                <w:numId w:val="23"/>
              </w:numPr>
              <w:spacing w:after="0" w:line="240" w:lineRule="auto"/>
              <w:ind w:left="709"/>
              <w:contextualSpacing/>
              <w:rPr>
                <w:rFonts w:ascii="Times New Roman" w:eastAsia="Times New Roman" w:hAnsi="Times New Roman" w:cs="Times New Roman"/>
                <w:sz w:val="24"/>
                <w:szCs w:val="26"/>
                <w:lang w:eastAsia="ru-RU"/>
              </w:rPr>
            </w:pPr>
            <w:r w:rsidRPr="008370D8">
              <w:rPr>
                <w:rFonts w:ascii="Times New Roman" w:eastAsia="Times New Roman" w:hAnsi="Times New Roman" w:cs="Times New Roman"/>
                <w:sz w:val="24"/>
                <w:szCs w:val="26"/>
                <w:lang w:eastAsia="ru-RU"/>
              </w:rPr>
              <w:t>Гарантийный талон</w:t>
            </w:r>
          </w:p>
          <w:p w:rsidR="008370D8" w:rsidRPr="008370D8" w:rsidRDefault="008370D8" w:rsidP="008370D8">
            <w:pPr>
              <w:numPr>
                <w:ilvl w:val="0"/>
                <w:numId w:val="23"/>
              </w:numPr>
              <w:spacing w:after="0" w:line="240" w:lineRule="auto"/>
              <w:ind w:left="709"/>
              <w:contextualSpacing/>
              <w:rPr>
                <w:rFonts w:ascii="Times New Roman" w:eastAsia="Times New Roman" w:hAnsi="Times New Roman" w:cs="Times New Roman"/>
                <w:sz w:val="24"/>
                <w:szCs w:val="26"/>
                <w:lang w:eastAsia="ru-RU"/>
              </w:rPr>
            </w:pPr>
            <w:proofErr w:type="spellStart"/>
            <w:r w:rsidRPr="008370D8">
              <w:rPr>
                <w:rFonts w:ascii="Times New Roman" w:eastAsia="Times New Roman" w:hAnsi="Times New Roman" w:cs="Times New Roman"/>
                <w:sz w:val="24"/>
                <w:szCs w:val="26"/>
                <w:lang w:eastAsia="ru-RU"/>
              </w:rPr>
              <w:t>Брендированная</w:t>
            </w:r>
            <w:proofErr w:type="spellEnd"/>
            <w:r w:rsidRPr="008370D8">
              <w:rPr>
                <w:rFonts w:ascii="Times New Roman" w:eastAsia="Times New Roman" w:hAnsi="Times New Roman" w:cs="Times New Roman"/>
                <w:sz w:val="24"/>
                <w:szCs w:val="26"/>
                <w:lang w:eastAsia="ru-RU"/>
              </w:rPr>
              <w:t xml:space="preserve"> коробка «</w:t>
            </w:r>
            <w:proofErr w:type="spellStart"/>
            <w:r w:rsidRPr="008370D8">
              <w:rPr>
                <w:rFonts w:ascii="Times New Roman" w:eastAsia="Times New Roman" w:hAnsi="Times New Roman" w:cs="Times New Roman"/>
                <w:sz w:val="24"/>
                <w:szCs w:val="26"/>
                <w:lang w:val="en-US" w:eastAsia="ru-RU"/>
              </w:rPr>
              <w:t>Bashtel</w:t>
            </w:r>
            <w:proofErr w:type="spellEnd"/>
            <w:r w:rsidRPr="008370D8">
              <w:rPr>
                <w:rFonts w:ascii="Times New Roman" w:eastAsia="Times New Roman" w:hAnsi="Times New Roman" w:cs="Times New Roman"/>
                <w:sz w:val="24"/>
                <w:szCs w:val="26"/>
                <w:lang w:eastAsia="ru-RU"/>
              </w:rPr>
              <w:t>»</w:t>
            </w:r>
          </w:p>
          <w:p w:rsidR="008370D8" w:rsidRPr="00DE7A48" w:rsidRDefault="008370D8" w:rsidP="008370D8">
            <w:pPr>
              <w:spacing w:after="0" w:line="240" w:lineRule="auto"/>
              <w:rPr>
                <w:rFonts w:ascii="Times New Roman" w:eastAsia="Times New Roman" w:hAnsi="Times New Roman" w:cs="Times New Roman"/>
                <w:color w:val="000000"/>
                <w:lang w:eastAsia="ru-RU"/>
              </w:rPr>
            </w:pPr>
          </w:p>
        </w:tc>
      </w:tr>
      <w:tr w:rsidR="008370D8" w:rsidRPr="00DE7A48" w:rsidTr="008370D8">
        <w:trPr>
          <w:trHeight w:val="642"/>
        </w:trPr>
        <w:tc>
          <w:tcPr>
            <w:tcW w:w="2547" w:type="dxa"/>
            <w:gridSpan w:val="2"/>
            <w:shd w:val="clear" w:color="auto" w:fill="auto"/>
            <w:noWrap/>
            <w:vAlign w:val="center"/>
          </w:tcPr>
          <w:p w:rsidR="008370D8" w:rsidRPr="008370D8" w:rsidRDefault="008370D8" w:rsidP="008370D8">
            <w:pPr>
              <w:tabs>
                <w:tab w:val="left" w:pos="689"/>
              </w:tabs>
              <w:spacing w:after="0" w:line="226" w:lineRule="auto"/>
              <w:rPr>
                <w:rFonts w:ascii="Times New Roman" w:eastAsia="MS Mincho" w:hAnsi="Times New Roman" w:cs="Times New Roman"/>
                <w:bCs/>
                <w:sz w:val="24"/>
                <w:szCs w:val="26"/>
                <w:lang w:val="en-US" w:eastAsia="ja-JP"/>
              </w:rPr>
            </w:pPr>
            <w:r w:rsidRPr="008370D8">
              <w:rPr>
                <w:rFonts w:ascii="Times New Roman" w:eastAsia="Times New Roman" w:hAnsi="Times New Roman" w:cs="Times New Roman"/>
                <w:sz w:val="24"/>
                <w:szCs w:val="26"/>
                <w:lang w:eastAsia="ru-RU"/>
              </w:rPr>
              <w:t>Минимальная партия</w:t>
            </w:r>
          </w:p>
        </w:tc>
        <w:tc>
          <w:tcPr>
            <w:tcW w:w="12617" w:type="dxa"/>
            <w:gridSpan w:val="5"/>
          </w:tcPr>
          <w:p w:rsidR="008370D8" w:rsidRPr="008370D8" w:rsidRDefault="008370D8" w:rsidP="008370D8">
            <w:pPr>
              <w:tabs>
                <w:tab w:val="left" w:pos="689"/>
              </w:tabs>
              <w:spacing w:after="0" w:line="226" w:lineRule="auto"/>
              <w:contextualSpacing/>
              <w:rPr>
                <w:rFonts w:ascii="Times New Roman" w:eastAsia="Times New Roman" w:hAnsi="Times New Roman" w:cs="Times New Roman"/>
                <w:sz w:val="24"/>
                <w:szCs w:val="26"/>
                <w:lang w:eastAsia="ru-RU"/>
              </w:rPr>
            </w:pPr>
            <w:r w:rsidRPr="008370D8">
              <w:rPr>
                <w:rFonts w:ascii="Times New Roman" w:eastAsia="Times New Roman" w:hAnsi="Times New Roman" w:cs="Times New Roman"/>
                <w:sz w:val="24"/>
                <w:szCs w:val="26"/>
                <w:lang w:eastAsia="ru-RU"/>
              </w:rPr>
              <w:t>Минимальная партия по одному Заказу составляет 5000 комплектов.</w:t>
            </w:r>
          </w:p>
        </w:tc>
      </w:tr>
      <w:tr w:rsidR="008370D8" w:rsidRPr="00DE7A48" w:rsidTr="00761067">
        <w:trPr>
          <w:trHeight w:val="642"/>
        </w:trPr>
        <w:tc>
          <w:tcPr>
            <w:tcW w:w="2547" w:type="dxa"/>
            <w:gridSpan w:val="2"/>
            <w:shd w:val="clear" w:color="auto" w:fill="auto"/>
            <w:noWrap/>
            <w:vAlign w:val="center"/>
          </w:tcPr>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Транспортировка товара:</w:t>
            </w:r>
          </w:p>
        </w:tc>
        <w:tc>
          <w:tcPr>
            <w:tcW w:w="12617" w:type="dxa"/>
            <w:gridSpan w:val="5"/>
          </w:tcPr>
          <w:p w:rsidR="008370D8" w:rsidRPr="00DE7A48" w:rsidRDefault="008370D8" w:rsidP="008370D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370D8" w:rsidRPr="00DE7A48" w:rsidTr="00761067">
        <w:trPr>
          <w:trHeight w:val="642"/>
        </w:trPr>
        <w:tc>
          <w:tcPr>
            <w:tcW w:w="2547" w:type="dxa"/>
            <w:gridSpan w:val="2"/>
            <w:shd w:val="clear" w:color="auto" w:fill="auto"/>
            <w:noWrap/>
            <w:vAlign w:val="center"/>
          </w:tcPr>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r w:rsidRPr="00B01FD4">
              <w:rPr>
                <w:rFonts w:ascii="Times New Roman" w:eastAsia="Times New Roman" w:hAnsi="Times New Roman" w:cs="Times New Roman"/>
                <w:color w:val="000000"/>
                <w:lang w:eastAsia="ru-RU"/>
              </w:rPr>
              <w:t xml:space="preserve">Место </w:t>
            </w:r>
            <w:r w:rsidRPr="00DE7A48">
              <w:rPr>
                <w:rFonts w:ascii="Times New Roman" w:eastAsia="Times New Roman" w:hAnsi="Times New Roman" w:cs="Times New Roman"/>
                <w:color w:val="000000"/>
                <w:lang w:eastAsia="ru-RU"/>
              </w:rPr>
              <w:t>поставки</w:t>
            </w:r>
          </w:p>
        </w:tc>
        <w:tc>
          <w:tcPr>
            <w:tcW w:w="12617" w:type="dxa"/>
            <w:gridSpan w:val="5"/>
          </w:tcPr>
          <w:p w:rsidR="008370D8" w:rsidRPr="00DE7A48" w:rsidRDefault="008370D8" w:rsidP="008370D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Республика Башкортостан</w:t>
            </w:r>
            <w:r w:rsidRPr="00DE7A48">
              <w:rPr>
                <w:rFonts w:ascii="Times New Roman" w:eastAsia="Times New Roman" w:hAnsi="Times New Roman" w:cs="Times New Roman"/>
                <w:color w:val="000000"/>
                <w:sz w:val="24"/>
                <w:szCs w:val="24"/>
                <w:lang w:eastAsia="ru-RU"/>
              </w:rPr>
              <w:t xml:space="preserve">, </w:t>
            </w:r>
            <w:r w:rsidRPr="00DE7A48">
              <w:rPr>
                <w:rFonts w:ascii="Times New Roman" w:eastAsia="MS Mincho" w:hAnsi="Times New Roman" w:cs="Times New Roman"/>
                <w:sz w:val="24"/>
                <w:szCs w:val="24"/>
              </w:rPr>
              <w:t>г. Уфа, ул. Каспийская,14</w:t>
            </w:r>
          </w:p>
        </w:tc>
      </w:tr>
      <w:tr w:rsidR="008370D8" w:rsidRPr="00DE7A48" w:rsidTr="00761067">
        <w:trPr>
          <w:trHeight w:val="642"/>
        </w:trPr>
        <w:tc>
          <w:tcPr>
            <w:tcW w:w="2547" w:type="dxa"/>
            <w:gridSpan w:val="2"/>
            <w:shd w:val="clear" w:color="auto" w:fill="auto"/>
            <w:noWrap/>
            <w:vAlign w:val="center"/>
          </w:tcPr>
          <w:p w:rsidR="008370D8" w:rsidRPr="000C5932" w:rsidRDefault="008370D8" w:rsidP="008370D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2617" w:type="dxa"/>
            <w:gridSpan w:val="5"/>
          </w:tcPr>
          <w:p w:rsidR="008370D8" w:rsidRPr="00DE7A48" w:rsidRDefault="008370D8" w:rsidP="000F2912">
            <w:pPr>
              <w:spacing w:after="0" w:line="240" w:lineRule="auto"/>
              <w:rPr>
                <w:rFonts w:ascii="Times New Roman" w:eastAsia="Times New Roman" w:hAnsi="Times New Roman" w:cs="Times New Roman"/>
                <w:color w:val="000000"/>
                <w:lang w:eastAsia="ru-RU"/>
              </w:rPr>
            </w:pPr>
            <w:r w:rsidRPr="000C5932">
              <w:rPr>
                <w:rFonts w:ascii="Times New Roman" w:eastAsia="Times New Roman" w:hAnsi="Times New Roman" w:cs="Times New Roman"/>
                <w:color w:val="000000"/>
                <w:lang w:eastAsia="ru-RU"/>
              </w:rPr>
              <w:t xml:space="preserve">Доставка товара должна быть осуществлена в срок, указанный в Заказе, но не более </w:t>
            </w:r>
            <w:r w:rsidR="000F2912">
              <w:rPr>
                <w:rFonts w:ascii="Times New Roman" w:eastAsia="Times New Roman" w:hAnsi="Times New Roman" w:cs="Times New Roman"/>
                <w:color w:val="000000"/>
                <w:lang w:eastAsia="ru-RU"/>
              </w:rPr>
              <w:t>6</w:t>
            </w:r>
            <w:r w:rsidRPr="000C5932">
              <w:rPr>
                <w:rFonts w:ascii="Times New Roman" w:eastAsia="Times New Roman" w:hAnsi="Times New Roman" w:cs="Times New Roman"/>
                <w:color w:val="000000"/>
                <w:lang w:eastAsia="ru-RU"/>
              </w:rPr>
              <w:t xml:space="preserve">0 </w:t>
            </w:r>
            <w:r>
              <w:rPr>
                <w:rFonts w:ascii="Times New Roman" w:eastAsia="Times New Roman" w:hAnsi="Times New Roman" w:cs="Times New Roman"/>
                <w:color w:val="000000"/>
                <w:lang w:eastAsia="ru-RU"/>
              </w:rPr>
              <w:t>(</w:t>
            </w:r>
            <w:r w:rsidR="000F2912">
              <w:rPr>
                <w:rFonts w:ascii="Times New Roman" w:eastAsia="Times New Roman" w:hAnsi="Times New Roman" w:cs="Times New Roman"/>
                <w:color w:val="000000"/>
                <w:lang w:eastAsia="ru-RU"/>
              </w:rPr>
              <w:t>шестидесяти</w:t>
            </w:r>
            <w:r>
              <w:rPr>
                <w:rFonts w:ascii="Times New Roman" w:eastAsia="Times New Roman" w:hAnsi="Times New Roman" w:cs="Times New Roman"/>
                <w:color w:val="000000"/>
                <w:lang w:eastAsia="ru-RU"/>
              </w:rPr>
              <w:t xml:space="preserve">) </w:t>
            </w:r>
            <w:r w:rsidRPr="000C5932">
              <w:rPr>
                <w:rFonts w:ascii="Times New Roman" w:eastAsia="Times New Roman" w:hAnsi="Times New Roman" w:cs="Times New Roman"/>
                <w:color w:val="000000"/>
                <w:lang w:eastAsia="ru-RU"/>
              </w:rPr>
              <w:t xml:space="preserve">календарных дней </w:t>
            </w:r>
            <w:r>
              <w:rPr>
                <w:rFonts w:ascii="Times New Roman" w:eastAsia="Times New Roman" w:hAnsi="Times New Roman" w:cs="Times New Roman"/>
                <w:color w:val="000000"/>
                <w:lang w:eastAsia="ru-RU"/>
              </w:rPr>
              <w:t xml:space="preserve">с даты </w:t>
            </w:r>
            <w:r w:rsidRPr="000C5932">
              <w:rPr>
                <w:rFonts w:ascii="Times New Roman" w:eastAsia="Times New Roman" w:hAnsi="Times New Roman" w:cs="Times New Roman"/>
                <w:color w:val="000000"/>
                <w:lang w:eastAsia="ru-RU"/>
              </w:rPr>
              <w:t>подписания сторонами Заказа.</w:t>
            </w:r>
          </w:p>
        </w:tc>
      </w:tr>
      <w:tr w:rsidR="008370D8" w:rsidRPr="00DE7A48" w:rsidTr="00761067">
        <w:trPr>
          <w:trHeight w:val="300"/>
        </w:trPr>
        <w:tc>
          <w:tcPr>
            <w:tcW w:w="2547" w:type="dxa"/>
            <w:gridSpan w:val="2"/>
            <w:shd w:val="clear" w:color="auto" w:fill="auto"/>
            <w:noWrap/>
            <w:vAlign w:val="bottom"/>
          </w:tcPr>
          <w:p w:rsidR="008370D8" w:rsidRPr="00DE7A48" w:rsidRDefault="008370D8" w:rsidP="008370D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Гарантийные обязательства</w:t>
            </w:r>
          </w:p>
        </w:tc>
        <w:tc>
          <w:tcPr>
            <w:tcW w:w="12617" w:type="dxa"/>
            <w:gridSpan w:val="5"/>
          </w:tcPr>
          <w:p w:rsidR="008370D8" w:rsidRPr="00DE7A48" w:rsidRDefault="008370D8" w:rsidP="008370D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Гарантия на данное оборудование не менее 12 месяцев</w:t>
            </w:r>
          </w:p>
        </w:tc>
      </w:tr>
      <w:tr w:rsidR="008370D8" w:rsidRPr="00DE7A48" w:rsidTr="00761067">
        <w:trPr>
          <w:trHeight w:val="300"/>
        </w:trPr>
        <w:tc>
          <w:tcPr>
            <w:tcW w:w="2547" w:type="dxa"/>
            <w:gridSpan w:val="2"/>
            <w:shd w:val="clear" w:color="auto" w:fill="auto"/>
            <w:noWrap/>
            <w:vAlign w:val="bottom"/>
            <w:hideMark/>
          </w:tcPr>
          <w:p w:rsidR="008370D8" w:rsidRPr="00BC4FC7" w:rsidRDefault="008370D8" w:rsidP="008370D8">
            <w:pPr>
              <w:spacing w:after="0" w:line="240" w:lineRule="auto"/>
              <w:jc w:val="center"/>
              <w:rPr>
                <w:rFonts w:ascii="Times New Roman" w:eastAsia="Times New Roman" w:hAnsi="Times New Roman" w:cs="Times New Roman"/>
                <w:color w:val="000000"/>
                <w:lang w:eastAsia="ru-RU"/>
              </w:rPr>
            </w:pPr>
            <w:r w:rsidRPr="00BC4FC7">
              <w:rPr>
                <w:rFonts w:ascii="Times New Roman" w:eastAsia="Times New Roman" w:hAnsi="Times New Roman" w:cs="Times New Roman"/>
                <w:color w:val="000000"/>
                <w:lang w:eastAsia="ru-RU"/>
              </w:rPr>
              <w:t>Контактное лицо по тех. вопросам</w:t>
            </w:r>
          </w:p>
        </w:tc>
        <w:tc>
          <w:tcPr>
            <w:tcW w:w="12617" w:type="dxa"/>
            <w:gridSpan w:val="5"/>
          </w:tcPr>
          <w:p w:rsidR="008370D8" w:rsidRPr="00BC4FC7" w:rsidRDefault="008370D8" w:rsidP="008370D8">
            <w:pPr>
              <w:spacing w:after="0" w:line="240" w:lineRule="auto"/>
              <w:rPr>
                <w:rFonts w:ascii="Times New Roman" w:eastAsia="Times New Roman" w:hAnsi="Times New Roman" w:cs="Times New Roman"/>
                <w:color w:val="000000"/>
                <w:lang w:eastAsia="ru-RU"/>
              </w:rPr>
            </w:pPr>
            <w:r w:rsidRPr="00BC4FC7">
              <w:rPr>
                <w:rFonts w:ascii="Times New Roman" w:eastAsia="Times New Roman" w:hAnsi="Times New Roman" w:cs="Times New Roman"/>
                <w:color w:val="000000"/>
                <w:lang w:eastAsia="ru-RU"/>
              </w:rPr>
              <w:t xml:space="preserve">Баекенов Ильгиз Дамирович, тел. +7(347)221-54-97, эл. почта: Baekenov@bashtel.ru, </w:t>
            </w:r>
          </w:p>
          <w:p w:rsidR="008370D8" w:rsidRPr="00BC4FC7" w:rsidRDefault="008370D8" w:rsidP="008370D8">
            <w:pPr>
              <w:spacing w:after="0" w:line="240" w:lineRule="auto"/>
              <w:rPr>
                <w:rFonts w:ascii="Times New Roman" w:eastAsia="Times New Roman" w:hAnsi="Times New Roman" w:cs="Times New Roman"/>
                <w:color w:val="000000"/>
                <w:lang w:eastAsia="ru-RU"/>
              </w:rPr>
            </w:pPr>
          </w:p>
        </w:tc>
      </w:tr>
    </w:tbl>
    <w:p w:rsidR="00DE7A48" w:rsidRPr="00DE7A48" w:rsidRDefault="00DE7A48" w:rsidP="00DE7A48">
      <w:pPr>
        <w:spacing w:after="0"/>
      </w:pPr>
    </w:p>
    <w:p w:rsidR="00261381" w:rsidRDefault="00DE7A48" w:rsidP="00DF6E9D">
      <w:pPr>
        <w:snapToGrid w:val="0"/>
        <w:ind w:firstLine="709"/>
        <w:jc w:val="both"/>
        <w:rPr>
          <w:rFonts w:ascii="Times New Roman" w:eastAsia="Times New Roman" w:hAnsi="Times New Roman" w:cs="Times New Roman"/>
          <w:snapToGrid w:val="0"/>
          <w:color w:val="000000"/>
          <w:sz w:val="24"/>
          <w:szCs w:val="24"/>
          <w:lang w:val="x-none" w:eastAsia="x-none"/>
        </w:rPr>
      </w:pPr>
      <w:r w:rsidRPr="00DE7A48">
        <w:t>*</w:t>
      </w:r>
      <w:r w:rsidRPr="00DE7A48">
        <w:rPr>
          <w:rFonts w:ascii="Times New Roman" w:eastAsia="Times New Roman" w:hAnsi="Times New Roman" w:cs="Times New Roman"/>
          <w:snapToGrid w:val="0"/>
          <w:color w:val="000000"/>
          <w:sz w:val="24"/>
          <w:szCs w:val="24"/>
          <w:lang w:val="x-none" w:eastAsia="x-none"/>
        </w:rPr>
        <w:t xml:space="preserve"> Приведенное в </w:t>
      </w:r>
      <w:r w:rsidRPr="00DE7A48">
        <w:rPr>
          <w:rFonts w:ascii="Times New Roman" w:eastAsia="Times New Roman" w:hAnsi="Times New Roman" w:cs="Times New Roman"/>
          <w:snapToGrid w:val="0"/>
          <w:color w:val="000000"/>
          <w:sz w:val="24"/>
          <w:szCs w:val="24"/>
          <w:lang w:eastAsia="x-none"/>
        </w:rPr>
        <w:t xml:space="preserve">Спецификации </w:t>
      </w:r>
      <w:r w:rsidRPr="00DE7A48">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DE7A48">
        <w:rPr>
          <w:rFonts w:ascii="Times New Roman" w:eastAsia="Times New Roman" w:hAnsi="Times New Roman" w:cs="Times New Roman"/>
          <w:snapToGrid w:val="0"/>
          <w:color w:val="000000"/>
          <w:sz w:val="24"/>
          <w:szCs w:val="24"/>
          <w:lang w:eastAsia="x-none"/>
        </w:rPr>
        <w:t>Участником</w:t>
      </w:r>
      <w:r w:rsidRPr="00DE7A48">
        <w:rPr>
          <w:rFonts w:ascii="Times New Roman" w:eastAsia="Times New Roman" w:hAnsi="Times New Roman" w:cs="Times New Roman"/>
          <w:snapToGrid w:val="0"/>
          <w:color w:val="000000"/>
          <w:sz w:val="24"/>
          <w:szCs w:val="24"/>
          <w:lang w:val="x-none" w:eastAsia="x-none"/>
        </w:rPr>
        <w:t>.</w:t>
      </w: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bCs/>
          <w:kern w:val="32"/>
          <w:szCs w:val="24"/>
          <w:lang w:eastAsia="ru-RU"/>
        </w:rPr>
        <w:sectPr w:rsidR="00DF6E9D" w:rsidSect="00DE7A48">
          <w:pgSz w:w="16839" w:h="11907" w:orient="landscape" w:code="9"/>
          <w:pgMar w:top="1134" w:right="851" w:bottom="567" w:left="567" w:header="720" w:footer="720" w:gutter="0"/>
          <w:cols w:space="708"/>
          <w:noEndnote/>
          <w:titlePg/>
          <w:docGrid w:linePitch="326"/>
        </w:sectPr>
      </w:pPr>
    </w:p>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008F7CF2">
        <w:rPr>
          <w:rFonts w:ascii="Times New Roman" w:eastAsia="Times New Roman" w:hAnsi="Times New Roman" w:cs="Times New Roman"/>
          <w:bCs/>
          <w:kern w:val="32"/>
          <w:szCs w:val="24"/>
          <w:lang w:eastAsia="ru-RU"/>
        </w:rPr>
        <w:t xml:space="preserve">   </w:t>
      </w:r>
      <w:r w:rsidR="00B9185A">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Toc528762732"/>
      <w:r w:rsidRPr="00FA78C0">
        <w:rPr>
          <w:rFonts w:ascii="Times New Roman" w:eastAsia="MS Mincho" w:hAnsi="Times New Roman" w:cs="Times New Roman"/>
          <w:b/>
          <w:bCs/>
          <w:color w:val="17365D"/>
          <w:kern w:val="32"/>
          <w:sz w:val="28"/>
          <w:szCs w:val="24"/>
          <w:lang w:val="x-none" w:eastAsia="x-none"/>
        </w:rPr>
        <w:t>РАЗДЕЛ V. Проект</w:t>
      </w:r>
      <w:bookmarkStart w:id="123" w:name="Договор"/>
      <w:bookmarkEnd w:id="123"/>
      <w:r w:rsidRPr="00FA78C0">
        <w:rPr>
          <w:rFonts w:ascii="Times New Roman" w:eastAsia="MS Mincho" w:hAnsi="Times New Roman" w:cs="Times New Roman"/>
          <w:b/>
          <w:bCs/>
          <w:color w:val="17365D"/>
          <w:kern w:val="32"/>
          <w:sz w:val="28"/>
          <w:szCs w:val="24"/>
          <w:lang w:val="x-none" w:eastAsia="x-none"/>
        </w:rPr>
        <w:t xml:space="preserve"> договора</w:t>
      </w:r>
      <w:bookmarkEnd w:id="122"/>
    </w:p>
    <w:p w:rsid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C308FB" w:rsidRP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780E5F" w:rsidRPr="00780E5F" w:rsidSect="00DF6E9D">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3CF" w:rsidRDefault="005A03CF" w:rsidP="00FA78C0">
      <w:pPr>
        <w:spacing w:after="0" w:line="240" w:lineRule="auto"/>
      </w:pPr>
      <w:r>
        <w:separator/>
      </w:r>
    </w:p>
  </w:endnote>
  <w:endnote w:type="continuationSeparator" w:id="0">
    <w:p w:rsidR="005A03CF" w:rsidRDefault="005A03CF"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3CF" w:rsidRDefault="005A03CF" w:rsidP="00FA78C0">
      <w:pPr>
        <w:spacing w:after="0" w:line="240" w:lineRule="auto"/>
      </w:pPr>
      <w:r>
        <w:separator/>
      </w:r>
    </w:p>
  </w:footnote>
  <w:footnote w:type="continuationSeparator" w:id="0">
    <w:p w:rsidR="005A03CF" w:rsidRDefault="005A03CF"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CF" w:rsidRDefault="005A03CF">
    <w:pPr>
      <w:pStyle w:val="a7"/>
      <w:jc w:val="center"/>
    </w:pPr>
    <w:r>
      <w:fldChar w:fldCharType="begin"/>
    </w:r>
    <w:r>
      <w:instrText>PAGE   \* MERGEFORMAT</w:instrText>
    </w:r>
    <w:r>
      <w:fldChar w:fldCharType="separate"/>
    </w:r>
    <w:r w:rsidR="001F76D6">
      <w:rPr>
        <w:noProof/>
      </w:rPr>
      <w:t>26</w:t>
    </w:r>
    <w:r>
      <w:fldChar w:fldCharType="end"/>
    </w:r>
  </w:p>
  <w:p w:rsidR="005A03CF" w:rsidRDefault="005A03C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30725"/>
      <w:docPartObj>
        <w:docPartGallery w:val="Page Numbers (Top of Page)"/>
        <w:docPartUnique/>
      </w:docPartObj>
    </w:sdtPr>
    <w:sdtEndPr/>
    <w:sdtContent>
      <w:p w:rsidR="005A03CF" w:rsidRDefault="005A03CF">
        <w:pPr>
          <w:pStyle w:val="a7"/>
          <w:jc w:val="center"/>
        </w:pPr>
        <w:r>
          <w:fldChar w:fldCharType="begin"/>
        </w:r>
        <w:r>
          <w:instrText>PAGE   \* MERGEFORMAT</w:instrText>
        </w:r>
        <w:r>
          <w:fldChar w:fldCharType="separate"/>
        </w:r>
        <w:r w:rsidR="001F76D6">
          <w:rPr>
            <w:noProof/>
          </w:rPr>
          <w:t>1</w:t>
        </w:r>
        <w:r>
          <w:fldChar w:fldCharType="end"/>
        </w:r>
      </w:p>
    </w:sdtContent>
  </w:sdt>
  <w:p w:rsidR="005A03CF" w:rsidRDefault="005A03C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CF" w:rsidRDefault="005A03CF">
    <w:pPr>
      <w:pStyle w:val="a7"/>
      <w:jc w:val="center"/>
    </w:pPr>
    <w:r>
      <w:fldChar w:fldCharType="begin"/>
    </w:r>
    <w:r>
      <w:instrText>PAGE   \* MERGEFORMAT</w:instrText>
    </w:r>
    <w:r>
      <w:fldChar w:fldCharType="separate"/>
    </w:r>
    <w:r w:rsidR="001F76D6">
      <w:rPr>
        <w:noProof/>
      </w:rPr>
      <w:t>46</w:t>
    </w:r>
    <w:r>
      <w:fldChar w:fldCharType="end"/>
    </w:r>
  </w:p>
  <w:p w:rsidR="005A03CF" w:rsidRDefault="005A03C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E7D84"/>
    <w:multiLevelType w:val="multilevel"/>
    <w:tmpl w:val="18E2EA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2F0C7A"/>
    <w:multiLevelType w:val="hybridMultilevel"/>
    <w:tmpl w:val="AEE055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2656C1B"/>
    <w:multiLevelType w:val="multilevel"/>
    <w:tmpl w:val="09508F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89459E"/>
    <w:multiLevelType w:val="multilevel"/>
    <w:tmpl w:val="DE4481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A637376"/>
    <w:multiLevelType w:val="hybridMultilevel"/>
    <w:tmpl w:val="A880DCF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BA91D9E"/>
    <w:multiLevelType w:val="multilevel"/>
    <w:tmpl w:val="B3E61E30"/>
    <w:lvl w:ilvl="0">
      <w:start w:val="1"/>
      <w:numFmt w:val="decimal"/>
      <w:pStyle w:val="1"/>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DF0831"/>
    <w:multiLevelType w:val="hybridMultilevel"/>
    <w:tmpl w:val="CF0CBD98"/>
    <w:lvl w:ilvl="0" w:tplc="3D0C744E">
      <w:start w:val="1"/>
      <w:numFmt w:val="bullet"/>
      <w:pStyle w:val="a"/>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6533CDF"/>
    <w:multiLevelType w:val="hybridMultilevel"/>
    <w:tmpl w:val="6D90CA9C"/>
    <w:lvl w:ilvl="0" w:tplc="7B1AFB2C">
      <w:start w:val="1"/>
      <w:numFmt w:val="bullet"/>
      <w:lvlText w:val=""/>
      <w:lvlJc w:val="left"/>
      <w:pPr>
        <w:ind w:left="1193" w:hanging="360"/>
      </w:pPr>
      <w:rPr>
        <w:rFonts w:ascii="Symbol" w:hAnsi="Symbol" w:hint="default"/>
        <w:b w:val="0"/>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14" w15:restartNumberingAfterBreak="0">
    <w:nsid w:val="39437836"/>
    <w:multiLevelType w:val="hybridMultilevel"/>
    <w:tmpl w:val="103AE372"/>
    <w:lvl w:ilvl="0" w:tplc="D59A2084">
      <w:start w:val="2012"/>
      <w:numFmt w:val="bullet"/>
      <w:lvlText w:val="−"/>
      <w:lvlJc w:val="left"/>
      <w:pPr>
        <w:ind w:left="1582" w:hanging="360"/>
      </w:pPr>
      <w:rPr>
        <w:rFonts w:ascii="Times New Roman" w:eastAsia="Times New Roman" w:hAnsi="Times New Roman" w:cs="Times New Roman" w:hint="default"/>
      </w:rPr>
    </w:lvl>
    <w:lvl w:ilvl="1" w:tplc="04090003">
      <w:start w:val="1"/>
      <w:numFmt w:val="bullet"/>
      <w:lvlText w:val="o"/>
      <w:lvlJc w:val="left"/>
      <w:pPr>
        <w:ind w:left="2302" w:hanging="360"/>
      </w:pPr>
      <w:rPr>
        <w:rFonts w:ascii="Courier New" w:hAnsi="Courier New" w:cs="Courier New" w:hint="default"/>
      </w:rPr>
    </w:lvl>
    <w:lvl w:ilvl="2" w:tplc="04090005">
      <w:start w:val="1"/>
      <w:numFmt w:val="bullet"/>
      <w:lvlText w:val=""/>
      <w:lvlJc w:val="left"/>
      <w:pPr>
        <w:ind w:left="3022" w:hanging="360"/>
      </w:pPr>
      <w:rPr>
        <w:rFonts w:ascii="Wingdings" w:hAnsi="Wingdings" w:hint="default"/>
      </w:rPr>
    </w:lvl>
    <w:lvl w:ilvl="3" w:tplc="04090001">
      <w:start w:val="1"/>
      <w:numFmt w:val="bullet"/>
      <w:lvlText w:val=""/>
      <w:lvlJc w:val="left"/>
      <w:pPr>
        <w:ind w:left="3742" w:hanging="360"/>
      </w:pPr>
      <w:rPr>
        <w:rFonts w:ascii="Symbol" w:hAnsi="Symbol" w:hint="default"/>
      </w:rPr>
    </w:lvl>
    <w:lvl w:ilvl="4" w:tplc="04090003">
      <w:start w:val="1"/>
      <w:numFmt w:val="bullet"/>
      <w:lvlText w:val="o"/>
      <w:lvlJc w:val="left"/>
      <w:pPr>
        <w:ind w:left="4462" w:hanging="360"/>
      </w:pPr>
      <w:rPr>
        <w:rFonts w:ascii="Courier New" w:hAnsi="Courier New" w:cs="Courier New" w:hint="default"/>
      </w:rPr>
    </w:lvl>
    <w:lvl w:ilvl="5" w:tplc="04090005">
      <w:start w:val="1"/>
      <w:numFmt w:val="bullet"/>
      <w:lvlText w:val=""/>
      <w:lvlJc w:val="left"/>
      <w:pPr>
        <w:ind w:left="5182" w:hanging="360"/>
      </w:pPr>
      <w:rPr>
        <w:rFonts w:ascii="Wingdings" w:hAnsi="Wingdings" w:hint="default"/>
      </w:rPr>
    </w:lvl>
    <w:lvl w:ilvl="6" w:tplc="04090001">
      <w:start w:val="1"/>
      <w:numFmt w:val="bullet"/>
      <w:lvlText w:val=""/>
      <w:lvlJc w:val="left"/>
      <w:pPr>
        <w:ind w:left="5902" w:hanging="360"/>
      </w:pPr>
      <w:rPr>
        <w:rFonts w:ascii="Symbol" w:hAnsi="Symbol" w:hint="default"/>
      </w:rPr>
    </w:lvl>
    <w:lvl w:ilvl="7" w:tplc="04090003">
      <w:start w:val="1"/>
      <w:numFmt w:val="bullet"/>
      <w:lvlText w:val="o"/>
      <w:lvlJc w:val="left"/>
      <w:pPr>
        <w:ind w:left="6622" w:hanging="360"/>
      </w:pPr>
      <w:rPr>
        <w:rFonts w:ascii="Courier New" w:hAnsi="Courier New" w:cs="Courier New" w:hint="default"/>
      </w:rPr>
    </w:lvl>
    <w:lvl w:ilvl="8" w:tplc="04090005">
      <w:start w:val="1"/>
      <w:numFmt w:val="bullet"/>
      <w:lvlText w:val=""/>
      <w:lvlJc w:val="left"/>
      <w:pPr>
        <w:ind w:left="7342" w:hanging="360"/>
      </w:pPr>
      <w:rPr>
        <w:rFonts w:ascii="Wingdings" w:hAnsi="Wingdings" w:hint="default"/>
      </w:rPr>
    </w:lvl>
  </w:abstractNum>
  <w:abstractNum w:abstractNumId="15"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3F78A0"/>
    <w:multiLevelType w:val="multilevel"/>
    <w:tmpl w:val="5DB09D5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sz w:val="24"/>
        <w:szCs w:val="28"/>
      </w:rPr>
    </w:lvl>
    <w:lvl w:ilvl="2">
      <w:start w:val="1"/>
      <w:numFmt w:val="decimal"/>
      <w:pStyle w:val="31"/>
      <w:lvlText w:val="%1.%2.%3"/>
      <w:lvlJc w:val="left"/>
      <w:pPr>
        <w:ind w:left="862" w:hanging="720"/>
      </w:pPr>
      <w:rPr>
        <w:rFonts w:ascii="Times New Roman" w:hAnsi="Times New Roman" w:cs="Times New Roman"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E86F6B"/>
    <w:multiLevelType w:val="multilevel"/>
    <w:tmpl w:val="2E7A427E"/>
    <w:lvl w:ilvl="0">
      <w:start w:val="10"/>
      <w:numFmt w:val="decimal"/>
      <w:lvlText w:val="%1."/>
      <w:lvlJc w:val="left"/>
      <w:pPr>
        <w:ind w:left="525" w:hanging="525"/>
      </w:pPr>
      <w:rPr>
        <w:rFonts w:hint="default"/>
      </w:rPr>
    </w:lvl>
    <w:lvl w:ilvl="1">
      <w:start w:val="1"/>
      <w:numFmt w:val="decimal"/>
      <w:lvlText w:val="%1.%2."/>
      <w:lvlJc w:val="left"/>
      <w:pPr>
        <w:ind w:left="1146" w:hanging="720"/>
      </w:pPr>
      <w:rPr>
        <w:rFonts w:ascii="Times New Roman" w:hAnsi="Times New Roman"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675F7377"/>
    <w:multiLevelType w:val="hybridMultilevel"/>
    <w:tmpl w:val="73420696"/>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577B03"/>
    <w:multiLevelType w:val="hybridMultilevel"/>
    <w:tmpl w:val="D3D65074"/>
    <w:lvl w:ilvl="0" w:tplc="7BD05F3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7FF3944"/>
    <w:multiLevelType w:val="hybridMultilevel"/>
    <w:tmpl w:val="95C2BE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num>
  <w:num w:numId="2">
    <w:abstractNumId w:val="17"/>
  </w:num>
  <w:num w:numId="3">
    <w:abstractNumId w:val="15"/>
  </w:num>
  <w:num w:numId="4">
    <w:abstractNumId w:val="22"/>
  </w:num>
  <w:num w:numId="5">
    <w:abstractNumId w:val="10"/>
  </w:num>
  <w:num w:numId="6">
    <w:abstractNumId w:val="8"/>
  </w:num>
  <w:num w:numId="7">
    <w:abstractNumId w:val="19"/>
  </w:num>
  <w:num w:numId="8">
    <w:abstractNumId w:val="20"/>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6"/>
  </w:num>
  <w:num w:numId="13">
    <w:abstractNumId w:val="5"/>
  </w:num>
  <w:num w:numId="14">
    <w:abstractNumId w:val="0"/>
  </w:num>
  <w:num w:numId="15">
    <w:abstractNumId w:val="9"/>
  </w:num>
  <w:num w:numId="16">
    <w:abstractNumId w:val="14"/>
  </w:num>
  <w:num w:numId="17">
    <w:abstractNumId w:val="6"/>
  </w:num>
  <w:num w:numId="18">
    <w:abstractNumId w:val="21"/>
  </w:num>
  <w:num w:numId="19">
    <w:abstractNumId w:val="7"/>
  </w:num>
  <w:num w:numId="20">
    <w:abstractNumId w:val="16"/>
    <w:lvlOverride w:ilvl="0">
      <w:startOverride w:val="18"/>
    </w:lvlOverride>
    <w:lvlOverride w:ilvl="1">
      <w:startOverride w:val="1"/>
    </w:lvlOverride>
  </w:num>
  <w:num w:numId="21">
    <w:abstractNumId w:val="23"/>
  </w:num>
  <w:num w:numId="22">
    <w:abstractNumId w:val="18"/>
  </w:num>
  <w:num w:numId="2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06B23"/>
    <w:rsid w:val="00012380"/>
    <w:rsid w:val="00021835"/>
    <w:rsid w:val="00024F81"/>
    <w:rsid w:val="00072C98"/>
    <w:rsid w:val="000820BE"/>
    <w:rsid w:val="000835E1"/>
    <w:rsid w:val="000913C6"/>
    <w:rsid w:val="000948AC"/>
    <w:rsid w:val="000B2803"/>
    <w:rsid w:val="000B2D27"/>
    <w:rsid w:val="000C0D6F"/>
    <w:rsid w:val="000C5932"/>
    <w:rsid w:val="000F2912"/>
    <w:rsid w:val="00121490"/>
    <w:rsid w:val="00124AD3"/>
    <w:rsid w:val="0012720F"/>
    <w:rsid w:val="0014068D"/>
    <w:rsid w:val="00166278"/>
    <w:rsid w:val="00190CBE"/>
    <w:rsid w:val="001933C3"/>
    <w:rsid w:val="001A1021"/>
    <w:rsid w:val="001C3129"/>
    <w:rsid w:val="001C5822"/>
    <w:rsid w:val="001D4F7D"/>
    <w:rsid w:val="001E25CA"/>
    <w:rsid w:val="001F13B2"/>
    <w:rsid w:val="001F76D6"/>
    <w:rsid w:val="0020562D"/>
    <w:rsid w:val="00233D6B"/>
    <w:rsid w:val="00261381"/>
    <w:rsid w:val="0028606B"/>
    <w:rsid w:val="00286949"/>
    <w:rsid w:val="002A1170"/>
    <w:rsid w:val="002C2BA8"/>
    <w:rsid w:val="002F3CED"/>
    <w:rsid w:val="003407DF"/>
    <w:rsid w:val="003411FD"/>
    <w:rsid w:val="0036549E"/>
    <w:rsid w:val="00392110"/>
    <w:rsid w:val="003964E6"/>
    <w:rsid w:val="003A1B96"/>
    <w:rsid w:val="003A28BF"/>
    <w:rsid w:val="003A65F9"/>
    <w:rsid w:val="003D1CFA"/>
    <w:rsid w:val="003D23C3"/>
    <w:rsid w:val="003D2F09"/>
    <w:rsid w:val="003D6E2A"/>
    <w:rsid w:val="003E07CD"/>
    <w:rsid w:val="003E1525"/>
    <w:rsid w:val="003F3998"/>
    <w:rsid w:val="00406B9C"/>
    <w:rsid w:val="004112BE"/>
    <w:rsid w:val="00412B13"/>
    <w:rsid w:val="004206A0"/>
    <w:rsid w:val="00423780"/>
    <w:rsid w:val="00433430"/>
    <w:rsid w:val="00437C38"/>
    <w:rsid w:val="00443837"/>
    <w:rsid w:val="004764AB"/>
    <w:rsid w:val="004B02FF"/>
    <w:rsid w:val="004F40AC"/>
    <w:rsid w:val="00502C06"/>
    <w:rsid w:val="00516F10"/>
    <w:rsid w:val="00523C93"/>
    <w:rsid w:val="0053563D"/>
    <w:rsid w:val="00547D14"/>
    <w:rsid w:val="00554C73"/>
    <w:rsid w:val="00577A73"/>
    <w:rsid w:val="005A03CF"/>
    <w:rsid w:val="005B560B"/>
    <w:rsid w:val="005D58FA"/>
    <w:rsid w:val="00604C98"/>
    <w:rsid w:val="00621742"/>
    <w:rsid w:val="00626C55"/>
    <w:rsid w:val="006303CC"/>
    <w:rsid w:val="0068427E"/>
    <w:rsid w:val="00687309"/>
    <w:rsid w:val="0069395C"/>
    <w:rsid w:val="006D74EE"/>
    <w:rsid w:val="006E63C2"/>
    <w:rsid w:val="006F7AB4"/>
    <w:rsid w:val="007112C9"/>
    <w:rsid w:val="00716A69"/>
    <w:rsid w:val="00744ABA"/>
    <w:rsid w:val="00761067"/>
    <w:rsid w:val="00780E5F"/>
    <w:rsid w:val="007A2A6E"/>
    <w:rsid w:val="007B5A39"/>
    <w:rsid w:val="00804F97"/>
    <w:rsid w:val="00825736"/>
    <w:rsid w:val="00827A86"/>
    <w:rsid w:val="008353E8"/>
    <w:rsid w:val="00835784"/>
    <w:rsid w:val="008370D8"/>
    <w:rsid w:val="008442E9"/>
    <w:rsid w:val="008A28B2"/>
    <w:rsid w:val="008B14B4"/>
    <w:rsid w:val="008C4322"/>
    <w:rsid w:val="008D58D0"/>
    <w:rsid w:val="008E1688"/>
    <w:rsid w:val="008E34F0"/>
    <w:rsid w:val="008F7CF2"/>
    <w:rsid w:val="00903BA0"/>
    <w:rsid w:val="00914134"/>
    <w:rsid w:val="00924F95"/>
    <w:rsid w:val="00930804"/>
    <w:rsid w:val="0094550F"/>
    <w:rsid w:val="00951A41"/>
    <w:rsid w:val="00952A9B"/>
    <w:rsid w:val="009536AE"/>
    <w:rsid w:val="00960A37"/>
    <w:rsid w:val="00966E59"/>
    <w:rsid w:val="00970FA7"/>
    <w:rsid w:val="00990732"/>
    <w:rsid w:val="009A197E"/>
    <w:rsid w:val="009A5C70"/>
    <w:rsid w:val="009B26FD"/>
    <w:rsid w:val="009C67CE"/>
    <w:rsid w:val="009C7AF5"/>
    <w:rsid w:val="009D4004"/>
    <w:rsid w:val="009D4806"/>
    <w:rsid w:val="009F709B"/>
    <w:rsid w:val="00A1033F"/>
    <w:rsid w:val="00A44691"/>
    <w:rsid w:val="00A61CB3"/>
    <w:rsid w:val="00A74122"/>
    <w:rsid w:val="00A878AA"/>
    <w:rsid w:val="00AA6BA3"/>
    <w:rsid w:val="00AB3741"/>
    <w:rsid w:val="00AB3AFD"/>
    <w:rsid w:val="00AB5947"/>
    <w:rsid w:val="00AB5985"/>
    <w:rsid w:val="00AD009D"/>
    <w:rsid w:val="00AD2E20"/>
    <w:rsid w:val="00AE64D7"/>
    <w:rsid w:val="00B01C91"/>
    <w:rsid w:val="00B01FD4"/>
    <w:rsid w:val="00B37B36"/>
    <w:rsid w:val="00B41F51"/>
    <w:rsid w:val="00B4711E"/>
    <w:rsid w:val="00B6223F"/>
    <w:rsid w:val="00B72CC7"/>
    <w:rsid w:val="00B9185A"/>
    <w:rsid w:val="00BC4FC7"/>
    <w:rsid w:val="00BE3EC6"/>
    <w:rsid w:val="00BF0B20"/>
    <w:rsid w:val="00C208D3"/>
    <w:rsid w:val="00C21247"/>
    <w:rsid w:val="00C308FB"/>
    <w:rsid w:val="00C32CFC"/>
    <w:rsid w:val="00C52D26"/>
    <w:rsid w:val="00C65394"/>
    <w:rsid w:val="00C6799B"/>
    <w:rsid w:val="00C679E8"/>
    <w:rsid w:val="00C7778F"/>
    <w:rsid w:val="00C92ED1"/>
    <w:rsid w:val="00C94C0A"/>
    <w:rsid w:val="00CA31AA"/>
    <w:rsid w:val="00CC3B4B"/>
    <w:rsid w:val="00CE1CD4"/>
    <w:rsid w:val="00CE28EF"/>
    <w:rsid w:val="00CF0BEA"/>
    <w:rsid w:val="00CF5F15"/>
    <w:rsid w:val="00D02501"/>
    <w:rsid w:val="00D16E06"/>
    <w:rsid w:val="00D37497"/>
    <w:rsid w:val="00D43499"/>
    <w:rsid w:val="00D45B4B"/>
    <w:rsid w:val="00D81E30"/>
    <w:rsid w:val="00D85BE0"/>
    <w:rsid w:val="00D93221"/>
    <w:rsid w:val="00DE7A48"/>
    <w:rsid w:val="00DF6E9D"/>
    <w:rsid w:val="00DF736A"/>
    <w:rsid w:val="00E1286C"/>
    <w:rsid w:val="00E2588D"/>
    <w:rsid w:val="00E44EA6"/>
    <w:rsid w:val="00E5796D"/>
    <w:rsid w:val="00E805D7"/>
    <w:rsid w:val="00E97175"/>
    <w:rsid w:val="00EB5DB1"/>
    <w:rsid w:val="00ED1D69"/>
    <w:rsid w:val="00ED79E6"/>
    <w:rsid w:val="00EF6023"/>
    <w:rsid w:val="00EF7615"/>
    <w:rsid w:val="00F1231E"/>
    <w:rsid w:val="00F16660"/>
    <w:rsid w:val="00F37DF5"/>
    <w:rsid w:val="00F60A84"/>
    <w:rsid w:val="00F67DE9"/>
    <w:rsid w:val="00F74A96"/>
    <w:rsid w:val="00F96451"/>
    <w:rsid w:val="00FA78C0"/>
    <w:rsid w:val="00FD560E"/>
    <w:rsid w:val="00FE4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1"/>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uiPriority w:val="9"/>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0">
    <w:name w:val="heading 3"/>
    <w:aliases w:val=" Знак2,Знак2"/>
    <w:basedOn w:val="a0"/>
    <w:next w:val="a0"/>
    <w:link w:val="32"/>
    <w:uiPriority w:val="9"/>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1">
    <w:name w:val="heading 4"/>
    <w:basedOn w:val="a0"/>
    <w:next w:val="a0"/>
    <w:link w:val="42"/>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0"/>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uiPriority w:val="9"/>
    <w:rsid w:val="00FA78C0"/>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1"/>
    <w:link w:val="30"/>
    <w:uiPriority w:val="9"/>
    <w:rsid w:val="00FA78C0"/>
    <w:rPr>
      <w:rFonts w:ascii="Cambria" w:eastAsia="Times New Roman" w:hAnsi="Cambria" w:cs="Times New Roman"/>
      <w:b/>
      <w:bCs/>
      <w:color w:val="4F81BD"/>
      <w:sz w:val="24"/>
      <w:szCs w:val="24"/>
      <w:lang w:eastAsia="ru-RU"/>
    </w:rPr>
  </w:style>
  <w:style w:type="character" w:customStyle="1" w:styleId="42">
    <w:name w:val="Заголовок 4 Знак"/>
    <w:basedOn w:val="a1"/>
    <w:link w:val="41"/>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A78C0"/>
    <w:rPr>
      <w:rFonts w:ascii="Times New Roman" w:eastAsia="Times New Roman" w:hAnsi="Times New Roman" w:cs="Times New Roman"/>
      <w:bCs/>
      <w:i/>
      <w:iCs/>
      <w:sz w:val="26"/>
      <w:szCs w:val="26"/>
      <w:lang w:eastAsia="ru-RU"/>
    </w:rPr>
  </w:style>
  <w:style w:type="numbering" w:customStyle="1" w:styleId="12">
    <w:name w:val="Нет списка1"/>
    <w:next w:val="a3"/>
    <w:uiPriority w:val="99"/>
    <w:semiHidden/>
    <w:unhideWhenUsed/>
    <w:rsid w:val="00FA78C0"/>
  </w:style>
  <w:style w:type="paragraph" w:customStyle="1" w:styleId="110">
    <w:name w:val="заголовок 11"/>
    <w:basedOn w:val="a0"/>
    <w:next w:val="a0"/>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FA78C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FA78C0"/>
    <w:rPr>
      <w:color w:val="0000FF"/>
      <w:u w:val="single"/>
    </w:rPr>
  </w:style>
  <w:style w:type="paragraph" w:styleId="a5">
    <w:name w:val="List Paragraph"/>
    <w:basedOn w:val="a0"/>
    <w:link w:val="a6"/>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0"/>
    <w:next w:val="a0"/>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basedOn w:val="a0"/>
    <w:link w:val="a8"/>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FA78C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FA78C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FA78C0"/>
    <w:rPr>
      <w:rFonts w:ascii="Tahoma" w:eastAsia="Times New Roman" w:hAnsi="Tahoma" w:cs="Tahoma"/>
      <w:sz w:val="16"/>
      <w:szCs w:val="16"/>
      <w:lang w:eastAsia="ru-RU"/>
    </w:rPr>
  </w:style>
  <w:style w:type="table" w:styleId="ad">
    <w:name w:val="Table Grid"/>
    <w:basedOn w:val="a2"/>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FA78C0"/>
    <w:rPr>
      <w:rFonts w:ascii="Times New Roman" w:eastAsia="Times New Roman" w:hAnsi="Times New Roman" w:cs="Times New Roman"/>
      <w:sz w:val="24"/>
      <w:szCs w:val="24"/>
      <w:lang w:eastAsia="ru-RU"/>
    </w:rPr>
  </w:style>
  <w:style w:type="paragraph" w:styleId="af0">
    <w:name w:val="Plain Text"/>
    <w:aliases w:val="Знак"/>
    <w:basedOn w:val="a0"/>
    <w:link w:val="af1"/>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aliases w:val="Знак Знак"/>
    <w:basedOn w:val="a1"/>
    <w:link w:val="af0"/>
    <w:rsid w:val="00FA78C0"/>
    <w:rPr>
      <w:rFonts w:ascii="Courier New" w:eastAsia="Times New Roman" w:hAnsi="Courier New" w:cs="Times New Roman"/>
      <w:sz w:val="20"/>
      <w:szCs w:val="20"/>
      <w:lang w:eastAsia="ru-RU"/>
    </w:rPr>
  </w:style>
  <w:style w:type="paragraph" w:customStyle="1" w:styleId="af2">
    <w:name w:val="Таблица шапка"/>
    <w:basedOn w:val="a0"/>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4"/>
    <w:locked/>
    <w:rsid w:val="00FA78C0"/>
    <w:rPr>
      <w:rFonts w:ascii="Arial" w:hAnsi="Arial" w:cs="Arial"/>
    </w:rPr>
  </w:style>
  <w:style w:type="paragraph" w:customStyle="1" w:styleId="af4">
    <w:name w:val="Ариал"/>
    <w:basedOn w:val="a0"/>
    <w:link w:val="14"/>
    <w:rsid w:val="00FA78C0"/>
    <w:pPr>
      <w:spacing w:before="120" w:after="120" w:line="360" w:lineRule="auto"/>
      <w:ind w:firstLine="851"/>
      <w:jc w:val="both"/>
    </w:pPr>
    <w:rPr>
      <w:rFonts w:ascii="Arial" w:hAnsi="Arial" w:cs="Arial"/>
    </w:rPr>
  </w:style>
  <w:style w:type="paragraph" w:customStyle="1" w:styleId="af5">
    <w:name w:val="Пункт б/н"/>
    <w:basedOn w:val="a0"/>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FA78C0"/>
    <w:rPr>
      <w:rFonts w:ascii="Arial" w:hAnsi="Arial" w:cs="Arial"/>
    </w:rPr>
  </w:style>
  <w:style w:type="paragraph" w:customStyle="1" w:styleId="af7">
    <w:name w:val="Ариал Таблица"/>
    <w:basedOn w:val="af4"/>
    <w:link w:val="af6"/>
    <w:rsid w:val="00FA78C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FA78C0"/>
    <w:rPr>
      <w:rFonts w:ascii="Times New Roman" w:eastAsia="Times New Roman" w:hAnsi="Times New Roman" w:cs="Times New Roman"/>
      <w:sz w:val="20"/>
      <w:szCs w:val="20"/>
      <w:lang w:eastAsia="ru-RU"/>
    </w:rPr>
  </w:style>
  <w:style w:type="character" w:styleId="afa">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A78C0"/>
  </w:style>
  <w:style w:type="paragraph" w:customStyle="1" w:styleId="rvps46">
    <w:name w:val="rvps46"/>
    <w:basedOn w:val="a0"/>
    <w:rsid w:val="00FA78C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nhideWhenUsed/>
    <w:rsid w:val="00FA78C0"/>
    <w:rPr>
      <w:sz w:val="16"/>
      <w:szCs w:val="16"/>
    </w:rPr>
  </w:style>
  <w:style w:type="paragraph" w:styleId="afd">
    <w:name w:val="annotation text"/>
    <w:basedOn w:val="a0"/>
    <w:link w:val="afe"/>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FA78C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A78C0"/>
    <w:rPr>
      <w:b/>
      <w:bCs/>
    </w:rPr>
  </w:style>
  <w:style w:type="character" w:customStyle="1" w:styleId="aff0">
    <w:name w:val="Тема примечания Знак"/>
    <w:basedOn w:val="afe"/>
    <w:link w:val="aff"/>
    <w:uiPriority w:val="99"/>
    <w:semiHidden/>
    <w:rsid w:val="00FA78C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FA78C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FA78C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FA78C0"/>
    <w:rPr>
      <w:rFonts w:ascii="Times New Roman" w:eastAsia="Times New Roman" w:hAnsi="Times New Roman" w:cs="Times New Roman"/>
      <w:i/>
      <w:color w:val="FF0000"/>
      <w:sz w:val="26"/>
      <w:szCs w:val="26"/>
      <w:lang w:eastAsia="ru-RU"/>
    </w:rPr>
  </w:style>
  <w:style w:type="paragraph" w:customStyle="1" w:styleId="aff5">
    <w:name w:val="Пункт"/>
    <w:basedOn w:val="a0"/>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FA78C0"/>
    <w:pPr>
      <w:spacing w:line="276" w:lineRule="auto"/>
      <w:outlineLvl w:val="9"/>
    </w:pPr>
  </w:style>
  <w:style w:type="paragraph" w:styleId="34">
    <w:name w:val="toc 3"/>
    <w:basedOn w:val="a0"/>
    <w:next w:val="a0"/>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5">
    <w:name w:val="Body Text 3"/>
    <w:basedOn w:val="a0"/>
    <w:link w:val="36"/>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1"/>
    <w:link w:val="35"/>
    <w:uiPriority w:val="99"/>
    <w:rsid w:val="00FA78C0"/>
    <w:rPr>
      <w:rFonts w:ascii="Times New Roman" w:eastAsia="Times New Roman" w:hAnsi="Times New Roman" w:cs="Times New Roman"/>
      <w:sz w:val="26"/>
      <w:szCs w:val="26"/>
      <w:lang w:eastAsia="ru-RU"/>
    </w:rPr>
  </w:style>
  <w:style w:type="paragraph" w:styleId="37">
    <w:name w:val="Body Text Indent 3"/>
    <w:basedOn w:val="a0"/>
    <w:link w:val="38"/>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1"/>
    <w:link w:val="37"/>
    <w:uiPriority w:val="99"/>
    <w:rsid w:val="00FA78C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FA78C0"/>
    <w:rPr>
      <w:rFonts w:ascii="Times New Roman" w:eastAsia="Times New Roman" w:hAnsi="Times New Roman" w:cs="Times New Roman"/>
      <w:sz w:val="24"/>
      <w:szCs w:val="24"/>
      <w:lang w:eastAsia="ru-RU"/>
    </w:rPr>
  </w:style>
  <w:style w:type="paragraph" w:styleId="aff7">
    <w:name w:val="Block Text"/>
    <w:basedOn w:val="a0"/>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FA78C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FA78C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FA78C0"/>
    <w:pPr>
      <w:numPr>
        <w:numId w:val="4"/>
      </w:numPr>
    </w:pPr>
  </w:style>
  <w:style w:type="paragraph" w:customStyle="1" w:styleId="CharChar4CharCharCharCharCharChar">
    <w:name w:val="Char Char4 Знак Знак Char Char Знак Знак Char Char Знак Char Char"/>
    <w:basedOn w:val="a0"/>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1"/>
    <w:link w:val="affc"/>
    <w:uiPriority w:val="99"/>
    <w:rsid w:val="00FA78C0"/>
    <w:rPr>
      <w:rFonts w:ascii="Times New Roman" w:eastAsia="Times New Roman" w:hAnsi="Times New Roman" w:cs="Times New Roman"/>
      <w:sz w:val="20"/>
      <w:szCs w:val="20"/>
      <w:lang w:eastAsia="ru-RU"/>
    </w:rPr>
  </w:style>
  <w:style w:type="character" w:styleId="affe">
    <w:name w:val="endnote reference"/>
    <w:uiPriority w:val="99"/>
    <w:rsid w:val="00FA78C0"/>
    <w:rPr>
      <w:vertAlign w:val="superscript"/>
    </w:rPr>
  </w:style>
  <w:style w:type="table" w:customStyle="1" w:styleId="16">
    <w:name w:val="Сетка таблицы1"/>
    <w:basedOn w:val="a2"/>
    <w:next w:val="ad"/>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d"/>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uiPriority w:val="34"/>
    <w:rsid w:val="006F7AB4"/>
    <w:rPr>
      <w:rFonts w:ascii="Times New Roman" w:eastAsia="Times New Roman" w:hAnsi="Times New Roman" w:cs="Times New Roman"/>
      <w:sz w:val="24"/>
      <w:szCs w:val="24"/>
      <w:lang w:eastAsia="ru-RU"/>
    </w:rPr>
  </w:style>
  <w:style w:type="paragraph" w:customStyle="1" w:styleId="NVGBullet">
    <w:name w:val="NVG Bullet"/>
    <w:basedOn w:val="a0"/>
    <w:rsid w:val="00577A73"/>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9">
    <w:name w:val="Сетка таблицы3"/>
    <w:basedOn w:val="a2"/>
    <w:next w:val="ad"/>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d"/>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0"/>
    <w:uiPriority w:val="99"/>
    <w:rsid w:val="00072C98"/>
    <w:pPr>
      <w:suppressAutoHyphens/>
      <w:spacing w:before="280" w:after="280" w:line="240" w:lineRule="auto"/>
      <w:jc w:val="both"/>
    </w:pPr>
    <w:rPr>
      <w:rFonts w:ascii="Arial" w:eastAsia="Times New Roman" w:hAnsi="Arial" w:cs="Arial"/>
      <w:sz w:val="24"/>
      <w:szCs w:val="24"/>
      <w:lang w:eastAsia="ar-SA"/>
    </w:rPr>
  </w:style>
  <w:style w:type="numbering" w:customStyle="1" w:styleId="28">
    <w:name w:val="Нет списка2"/>
    <w:next w:val="a3"/>
    <w:uiPriority w:val="99"/>
    <w:semiHidden/>
    <w:unhideWhenUsed/>
    <w:rsid w:val="00621742"/>
  </w:style>
  <w:style w:type="paragraph" w:customStyle="1" w:styleId="a">
    <w:name w:val="Текст_бюл"/>
    <w:basedOn w:val="af0"/>
    <w:rsid w:val="00621742"/>
    <w:pPr>
      <w:numPr>
        <w:numId w:val="9"/>
      </w:numPr>
      <w:tabs>
        <w:tab w:val="left" w:pos="851"/>
      </w:tabs>
      <w:snapToGrid/>
      <w:jc w:val="both"/>
    </w:pPr>
    <w:rPr>
      <w:rFonts w:ascii="Times New Roman" w:eastAsia="MS Mincho" w:hAnsi="Times New Roman"/>
      <w:sz w:val="26"/>
      <w:szCs w:val="26"/>
    </w:rPr>
  </w:style>
  <w:style w:type="character" w:customStyle="1" w:styleId="17">
    <w:name w:val="НК: Заголовок 1 Знак"/>
    <w:link w:val="1"/>
    <w:locked/>
    <w:rsid w:val="00621742"/>
    <w:rPr>
      <w:rFonts w:ascii="Arial" w:eastAsia="MS Mincho" w:hAnsi="Arial" w:cs="Arial"/>
      <w:b/>
      <w:bCs/>
      <w:kern w:val="32"/>
      <w:sz w:val="28"/>
      <w:szCs w:val="28"/>
    </w:rPr>
  </w:style>
  <w:style w:type="paragraph" w:customStyle="1" w:styleId="1">
    <w:name w:val="НК: Заголовок 1"/>
    <w:basedOn w:val="10"/>
    <w:link w:val="17"/>
    <w:qFormat/>
    <w:rsid w:val="00621742"/>
    <w:pPr>
      <w:keepLines w:val="0"/>
      <w:numPr>
        <w:numId w:val="10"/>
      </w:numPr>
      <w:spacing w:before="240" w:after="120"/>
    </w:pPr>
    <w:rPr>
      <w:rFonts w:ascii="Arial" w:eastAsia="MS Mincho" w:hAnsi="Arial" w:cs="Arial"/>
      <w:color w:val="auto"/>
      <w:kern w:val="32"/>
      <w:lang w:eastAsia="en-US"/>
    </w:rPr>
  </w:style>
  <w:style w:type="character" w:customStyle="1" w:styleId="29">
    <w:name w:val="НК: Заголовок 2 Знак"/>
    <w:link w:val="2a"/>
    <w:locked/>
    <w:rsid w:val="00621742"/>
    <w:rPr>
      <w:rFonts w:ascii="MS Mincho" w:eastAsia="MS Mincho" w:hAnsi="MS Mincho"/>
      <w:b/>
      <w:bCs/>
      <w:i/>
      <w:iCs/>
      <w:sz w:val="26"/>
      <w:szCs w:val="26"/>
    </w:rPr>
  </w:style>
  <w:style w:type="paragraph" w:customStyle="1" w:styleId="2a">
    <w:name w:val="НК: Заголовок 2"/>
    <w:basedOn w:val="20"/>
    <w:link w:val="29"/>
    <w:rsid w:val="00621742"/>
    <w:pPr>
      <w:keepLines w:val="0"/>
      <w:spacing w:before="120" w:after="60"/>
      <w:ind w:firstLine="432"/>
      <w:jc w:val="both"/>
    </w:pPr>
    <w:rPr>
      <w:rFonts w:ascii="MS Mincho" w:eastAsia="MS Mincho" w:hAnsi="MS Mincho" w:cstheme="minorBidi"/>
      <w:i/>
      <w:iCs/>
      <w:color w:val="auto"/>
      <w:lang w:eastAsia="en-US"/>
    </w:rPr>
  </w:style>
  <w:style w:type="paragraph" w:customStyle="1" w:styleId="4">
    <w:name w:val="НК: Заголовок 4"/>
    <w:basedOn w:val="a0"/>
    <w:qFormat/>
    <w:rsid w:val="00621742"/>
    <w:pPr>
      <w:keepNext/>
      <w:keepLines/>
      <w:numPr>
        <w:ilvl w:val="2"/>
        <w:numId w:val="10"/>
      </w:numPr>
      <w:spacing w:before="200" w:after="0" w:line="240" w:lineRule="auto"/>
      <w:outlineLvl w:val="2"/>
    </w:pPr>
    <w:rPr>
      <w:rFonts w:ascii="Times New Roman" w:eastAsia="Calibri" w:hAnsi="Times New Roman" w:cs="Times New Roman"/>
      <w:bCs/>
      <w:i/>
      <w:sz w:val="26"/>
      <w:szCs w:val="26"/>
      <w:lang w:eastAsia="ru-RU"/>
    </w:rPr>
  </w:style>
  <w:style w:type="character" w:customStyle="1" w:styleId="st">
    <w:name w:val="st"/>
    <w:basedOn w:val="a1"/>
    <w:rsid w:val="00621742"/>
  </w:style>
  <w:style w:type="paragraph" w:customStyle="1" w:styleId="31">
    <w:name w:val="НК: Заголово 3.1"/>
    <w:basedOn w:val="a5"/>
    <w:qFormat/>
    <w:rsid w:val="00621742"/>
    <w:pPr>
      <w:numPr>
        <w:ilvl w:val="2"/>
        <w:numId w:val="12"/>
      </w:numPr>
      <w:tabs>
        <w:tab w:val="num" w:pos="1440"/>
      </w:tabs>
      <w:ind w:left="1224" w:hanging="504"/>
      <w:jc w:val="both"/>
    </w:pPr>
    <w:rPr>
      <w:rFonts w:ascii="Calibri" w:eastAsia="Calibri" w:hAnsi="Calibri"/>
      <w:i/>
      <w:sz w:val="26"/>
      <w:szCs w:val="26"/>
      <w:lang w:eastAsia="en-US"/>
    </w:rPr>
  </w:style>
  <w:style w:type="paragraph" w:styleId="3">
    <w:name w:val="List Bullet 3"/>
    <w:basedOn w:val="a0"/>
    <w:rsid w:val="00621742"/>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NVG">
    <w:name w:val="NVG Текст"/>
    <w:basedOn w:val="a0"/>
    <w:link w:val="NVGChar"/>
    <w:rsid w:val="00621742"/>
    <w:pPr>
      <w:suppressAutoHyphens/>
      <w:spacing w:before="120" w:after="0" w:line="240" w:lineRule="auto"/>
      <w:ind w:right="-2" w:firstLine="540"/>
    </w:pPr>
    <w:rPr>
      <w:rFonts w:ascii="Arial" w:eastAsia="Times New Roman" w:hAnsi="Arial" w:cs="Times New Roman"/>
      <w:sz w:val="24"/>
      <w:szCs w:val="24"/>
      <w:lang w:val="en-US" w:eastAsia="ar-SA" w:bidi="en-US"/>
    </w:rPr>
  </w:style>
  <w:style w:type="character" w:customStyle="1" w:styleId="NVGChar">
    <w:name w:val="NVG Текст Char"/>
    <w:link w:val="NVG"/>
    <w:rsid w:val="00621742"/>
    <w:rPr>
      <w:rFonts w:ascii="Arial" w:eastAsia="Times New Roman" w:hAnsi="Arial" w:cs="Times New Roman"/>
      <w:sz w:val="24"/>
      <w:szCs w:val="24"/>
      <w:lang w:val="en-US" w:eastAsia="ar-SA" w:bidi="en-US"/>
    </w:rPr>
  </w:style>
  <w:style w:type="character" w:customStyle="1" w:styleId="apple-converted-space">
    <w:name w:val="apple-converted-space"/>
    <w:basedOn w:val="a1"/>
    <w:rsid w:val="00621742"/>
  </w:style>
  <w:style w:type="paragraph" w:customStyle="1" w:styleId="410">
    <w:name w:val="Оглавление 41"/>
    <w:basedOn w:val="a0"/>
    <w:next w:val="a0"/>
    <w:autoRedefine/>
    <w:uiPriority w:val="39"/>
    <w:unhideWhenUsed/>
    <w:rsid w:val="00621742"/>
    <w:pPr>
      <w:spacing w:after="100" w:line="276" w:lineRule="auto"/>
      <w:ind w:left="660"/>
    </w:pPr>
    <w:rPr>
      <w:rFonts w:eastAsia="Times New Roman"/>
      <w:lang w:eastAsia="ru-RU"/>
    </w:rPr>
  </w:style>
  <w:style w:type="paragraph" w:customStyle="1" w:styleId="510">
    <w:name w:val="Оглавление 51"/>
    <w:basedOn w:val="a0"/>
    <w:next w:val="a0"/>
    <w:autoRedefine/>
    <w:uiPriority w:val="39"/>
    <w:unhideWhenUsed/>
    <w:rsid w:val="00621742"/>
    <w:pPr>
      <w:spacing w:after="100" w:line="276" w:lineRule="auto"/>
      <w:ind w:left="880"/>
    </w:pPr>
    <w:rPr>
      <w:rFonts w:eastAsia="Times New Roman"/>
      <w:lang w:eastAsia="ru-RU"/>
    </w:rPr>
  </w:style>
  <w:style w:type="paragraph" w:customStyle="1" w:styleId="610">
    <w:name w:val="Оглавление 61"/>
    <w:basedOn w:val="a0"/>
    <w:next w:val="a0"/>
    <w:autoRedefine/>
    <w:uiPriority w:val="39"/>
    <w:unhideWhenUsed/>
    <w:rsid w:val="00621742"/>
    <w:pPr>
      <w:spacing w:after="100" w:line="276" w:lineRule="auto"/>
      <w:ind w:left="1100"/>
    </w:pPr>
    <w:rPr>
      <w:rFonts w:eastAsia="Times New Roman"/>
      <w:lang w:eastAsia="ru-RU"/>
    </w:rPr>
  </w:style>
  <w:style w:type="paragraph" w:customStyle="1" w:styleId="71">
    <w:name w:val="Оглавление 71"/>
    <w:basedOn w:val="a0"/>
    <w:next w:val="a0"/>
    <w:autoRedefine/>
    <w:uiPriority w:val="39"/>
    <w:unhideWhenUsed/>
    <w:rsid w:val="00621742"/>
    <w:pPr>
      <w:spacing w:after="100" w:line="276" w:lineRule="auto"/>
      <w:ind w:left="1320"/>
    </w:pPr>
    <w:rPr>
      <w:rFonts w:eastAsia="Times New Roman"/>
      <w:lang w:eastAsia="ru-RU"/>
    </w:rPr>
  </w:style>
  <w:style w:type="paragraph" w:customStyle="1" w:styleId="81">
    <w:name w:val="Оглавление 81"/>
    <w:basedOn w:val="a0"/>
    <w:next w:val="a0"/>
    <w:autoRedefine/>
    <w:uiPriority w:val="39"/>
    <w:unhideWhenUsed/>
    <w:rsid w:val="00621742"/>
    <w:pPr>
      <w:spacing w:after="100" w:line="276" w:lineRule="auto"/>
      <w:ind w:left="1540"/>
    </w:pPr>
    <w:rPr>
      <w:rFonts w:eastAsia="Times New Roman"/>
      <w:lang w:eastAsia="ru-RU"/>
    </w:rPr>
  </w:style>
  <w:style w:type="paragraph" w:customStyle="1" w:styleId="91">
    <w:name w:val="Оглавление 91"/>
    <w:basedOn w:val="a0"/>
    <w:next w:val="a0"/>
    <w:autoRedefine/>
    <w:uiPriority w:val="39"/>
    <w:unhideWhenUsed/>
    <w:rsid w:val="00621742"/>
    <w:pPr>
      <w:spacing w:after="100" w:line="276" w:lineRule="auto"/>
      <w:ind w:left="1760"/>
    </w:pPr>
    <w:rPr>
      <w:rFonts w:eastAsia="Times New Roman"/>
      <w:lang w:eastAsia="ru-RU"/>
    </w:rPr>
  </w:style>
  <w:style w:type="paragraph" w:customStyle="1" w:styleId="18">
    <w:name w:val="Без интервала1"/>
    <w:next w:val="afff"/>
    <w:link w:val="afff0"/>
    <w:uiPriority w:val="1"/>
    <w:qFormat/>
    <w:rsid w:val="00621742"/>
    <w:pPr>
      <w:spacing w:after="0" w:line="240" w:lineRule="auto"/>
    </w:pPr>
    <w:rPr>
      <w:rFonts w:eastAsia="Times New Roman"/>
      <w:lang w:eastAsia="ru-RU"/>
    </w:rPr>
  </w:style>
  <w:style w:type="character" w:customStyle="1" w:styleId="afff0">
    <w:name w:val="Без интервала Знак"/>
    <w:basedOn w:val="a1"/>
    <w:link w:val="18"/>
    <w:uiPriority w:val="1"/>
    <w:rsid w:val="00621742"/>
    <w:rPr>
      <w:rFonts w:eastAsia="Times New Roman"/>
      <w:lang w:eastAsia="ru-RU"/>
    </w:rPr>
  </w:style>
  <w:style w:type="table" w:customStyle="1" w:styleId="72">
    <w:name w:val="Сетка таблицы7"/>
    <w:basedOn w:val="a2"/>
    <w:next w:val="ad"/>
    <w:uiPriority w:val="59"/>
    <w:rsid w:val="006217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217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21742"/>
    <w:pPr>
      <w:widowControl w:val="0"/>
      <w:spacing w:after="0" w:line="240" w:lineRule="auto"/>
    </w:pPr>
    <w:rPr>
      <w:lang w:val="en-US"/>
    </w:rPr>
  </w:style>
  <w:style w:type="paragraph" w:styleId="afff">
    <w:name w:val="No Spacing"/>
    <w:uiPriority w:val="1"/>
    <w:qFormat/>
    <w:rsid w:val="006217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6888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oleObject" Target="embeddings/oleObject1.bin"/><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image" Target="media/image2.wmf"/><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security@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E3CEF-7462-452C-B913-6BB8A14C7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46</Pages>
  <Words>15293</Words>
  <Characters>87175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63</cp:revision>
  <cp:lastPrinted>2018-12-28T05:05:00Z</cp:lastPrinted>
  <dcterms:created xsi:type="dcterms:W3CDTF">2018-11-22T04:47:00Z</dcterms:created>
  <dcterms:modified xsi:type="dcterms:W3CDTF">2018-12-28T05:06:00Z</dcterms:modified>
</cp:coreProperties>
</file>